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B" w:rsidRPr="008913F3" w:rsidRDefault="009E747B" w:rsidP="0051249B">
      <w:pPr>
        <w:shd w:val="clear" w:color="auto" w:fill="FFFFFF"/>
        <w:spacing w:after="0" w:line="240" w:lineRule="auto"/>
        <w:jc w:val="center"/>
        <w:outlineLvl w:val="0"/>
        <w:rPr>
          <w:rFonts w:ascii="Times New Roman" w:eastAsia="Times New Roman" w:hAnsi="Times New Roman" w:cs="Times New Roman"/>
          <w:color w:val="333333"/>
          <w:kern w:val="36"/>
          <w:sz w:val="24"/>
          <w:szCs w:val="24"/>
          <w:lang w:val="uk-UA" w:eastAsia="ru-RU"/>
        </w:rPr>
      </w:pPr>
      <w:r w:rsidRPr="008913F3">
        <w:rPr>
          <w:rFonts w:ascii="Times New Roman" w:eastAsia="Times New Roman" w:hAnsi="Times New Roman" w:cs="Times New Roman"/>
          <w:color w:val="333333"/>
          <w:kern w:val="36"/>
          <w:sz w:val="24"/>
          <w:szCs w:val="24"/>
          <w:lang w:val="uk-UA" w:eastAsia="ru-RU"/>
        </w:rPr>
        <w:t>Про дошкільну освіту</w:t>
      </w:r>
    </w:p>
    <w:p w:rsidR="009E747B" w:rsidRPr="008913F3" w:rsidRDefault="009E747B" w:rsidP="0051249B">
      <w:pPr>
        <w:spacing w:after="0" w:line="240" w:lineRule="auto"/>
        <w:jc w:val="center"/>
        <w:rPr>
          <w:rFonts w:ascii="Times New Roman" w:eastAsia="Times New Roman" w:hAnsi="Times New Roman" w:cs="Times New Roman"/>
          <w:color w:val="292B2C"/>
          <w:sz w:val="24"/>
          <w:szCs w:val="24"/>
          <w:lang w:val="uk-UA" w:eastAsia="ru-RU"/>
        </w:rPr>
      </w:pPr>
      <w:r w:rsidRPr="008913F3">
        <w:rPr>
          <w:rFonts w:ascii="Times New Roman" w:eastAsia="Times New Roman" w:hAnsi="Times New Roman" w:cs="Times New Roman"/>
          <w:color w:val="292B2C"/>
          <w:sz w:val="24"/>
          <w:szCs w:val="24"/>
          <w:lang w:val="uk-UA" w:eastAsia="ru-RU"/>
        </w:rPr>
        <w:t>Документ </w:t>
      </w:r>
      <w:r w:rsidRPr="008913F3">
        <w:rPr>
          <w:rFonts w:ascii="Times New Roman" w:eastAsia="Times New Roman" w:hAnsi="Times New Roman" w:cs="Times New Roman"/>
          <w:b/>
          <w:bCs/>
          <w:color w:val="292B2C"/>
          <w:sz w:val="24"/>
          <w:szCs w:val="24"/>
          <w:lang w:val="uk-UA" w:eastAsia="ru-RU"/>
        </w:rPr>
        <w:t>2628-14</w:t>
      </w:r>
      <w:r w:rsidRPr="008913F3">
        <w:rPr>
          <w:rFonts w:ascii="Times New Roman" w:eastAsia="Times New Roman" w:hAnsi="Times New Roman" w:cs="Times New Roman"/>
          <w:color w:val="292B2C"/>
          <w:sz w:val="24"/>
          <w:szCs w:val="24"/>
          <w:lang w:val="uk-UA" w:eastAsia="ru-RU"/>
        </w:rPr>
        <w:t>, </w:t>
      </w:r>
      <w:r w:rsidRPr="008913F3">
        <w:rPr>
          <w:rFonts w:ascii="Times New Roman" w:eastAsia="Times New Roman" w:hAnsi="Times New Roman" w:cs="Times New Roman"/>
          <w:color w:val="0000CC"/>
          <w:sz w:val="24"/>
          <w:szCs w:val="24"/>
          <w:lang w:val="uk-UA" w:eastAsia="ru-RU"/>
        </w:rPr>
        <w:t>чинний</w:t>
      </w:r>
      <w:r w:rsidRPr="008913F3">
        <w:rPr>
          <w:rFonts w:ascii="Times New Roman" w:eastAsia="Times New Roman" w:hAnsi="Times New Roman" w:cs="Times New Roman"/>
          <w:color w:val="292B2C"/>
          <w:sz w:val="24"/>
          <w:szCs w:val="24"/>
          <w:lang w:val="uk-UA" w:eastAsia="ru-RU"/>
        </w:rPr>
        <w:t>, поточна редакція — </w:t>
      </w:r>
      <w:r w:rsidRPr="008913F3">
        <w:rPr>
          <w:rFonts w:ascii="Times New Roman" w:eastAsia="Times New Roman" w:hAnsi="Times New Roman" w:cs="Times New Roman"/>
          <w:b/>
          <w:bCs/>
          <w:color w:val="292B2C"/>
          <w:sz w:val="24"/>
          <w:szCs w:val="24"/>
          <w:lang w:val="uk-UA" w:eastAsia="ru-RU"/>
        </w:rPr>
        <w:t>Редакція</w:t>
      </w:r>
      <w:r w:rsidRPr="008913F3">
        <w:rPr>
          <w:rFonts w:ascii="Times New Roman" w:eastAsia="Times New Roman" w:hAnsi="Times New Roman" w:cs="Times New Roman"/>
          <w:color w:val="292B2C"/>
          <w:sz w:val="24"/>
          <w:szCs w:val="24"/>
          <w:lang w:val="uk-UA" w:eastAsia="ru-RU"/>
        </w:rPr>
        <w:t> від </w:t>
      </w:r>
      <w:r w:rsidRPr="008913F3">
        <w:rPr>
          <w:rFonts w:ascii="Times New Roman" w:eastAsia="Times New Roman" w:hAnsi="Times New Roman" w:cs="Times New Roman"/>
          <w:b/>
          <w:bCs/>
          <w:color w:val="292B2C"/>
          <w:sz w:val="24"/>
          <w:szCs w:val="24"/>
          <w:lang w:val="uk-UA" w:eastAsia="ru-RU"/>
        </w:rPr>
        <w:t>28.09.2017</w:t>
      </w:r>
      <w:r w:rsidRPr="008913F3">
        <w:rPr>
          <w:rFonts w:ascii="Times New Roman" w:eastAsia="Times New Roman" w:hAnsi="Times New Roman" w:cs="Times New Roman"/>
          <w:color w:val="292B2C"/>
          <w:sz w:val="24"/>
          <w:szCs w:val="24"/>
          <w:lang w:val="uk-UA" w:eastAsia="ru-RU"/>
        </w:rPr>
        <w:t>, підстав</w:t>
      </w:r>
      <w:bookmarkStart w:id="0" w:name="_GoBack"/>
      <w:bookmarkEnd w:id="0"/>
      <w:r w:rsidRPr="008913F3">
        <w:rPr>
          <w:rFonts w:ascii="Times New Roman" w:eastAsia="Times New Roman" w:hAnsi="Times New Roman" w:cs="Times New Roman"/>
          <w:color w:val="292B2C"/>
          <w:sz w:val="24"/>
          <w:szCs w:val="24"/>
          <w:lang w:val="uk-UA" w:eastAsia="ru-RU"/>
        </w:rPr>
        <w:t>а </w:t>
      </w:r>
      <w:hyperlink r:id="rId5" w:tgtFrame="_blank" w:history="1">
        <w:r w:rsidRPr="008913F3">
          <w:rPr>
            <w:rFonts w:ascii="Times New Roman" w:eastAsia="Times New Roman" w:hAnsi="Times New Roman" w:cs="Times New Roman"/>
            <w:color w:val="0275D8"/>
            <w:sz w:val="24"/>
            <w:szCs w:val="24"/>
            <w:u w:val="single"/>
            <w:lang w:val="uk-UA" w:eastAsia="ru-RU"/>
          </w:rPr>
          <w:t>2145-19</w:t>
        </w:r>
      </w:hyperlink>
    </w:p>
    <w:p w:rsidR="009E747B" w:rsidRPr="008913F3" w:rsidRDefault="008913F3" w:rsidP="0051249B">
      <w:pPr>
        <w:spacing w:after="0" w:line="240" w:lineRule="auto"/>
        <w:jc w:val="center"/>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pict>
          <v:rect id="_x0000_i1025" style="width:0;height:0" o:hralign="center" o:hrstd="t" o:hrnoshade="t" o:hr="t" fillcolor="black" stroked="f"/>
        </w:pict>
      </w:r>
    </w:p>
    <w:p w:rsidR="009E747B" w:rsidRPr="008913F3" w:rsidRDefault="009E747B" w:rsidP="0051249B">
      <w:pPr>
        <w:shd w:val="clear" w:color="auto" w:fill="E8F5FE"/>
        <w:spacing w:after="0" w:line="240" w:lineRule="auto"/>
        <w:jc w:val="center"/>
        <w:rPr>
          <w:rFonts w:ascii="Times New Roman" w:eastAsia="Times New Roman" w:hAnsi="Times New Roman" w:cs="Times New Roman"/>
          <w:color w:val="15629D"/>
          <w:sz w:val="24"/>
          <w:szCs w:val="24"/>
          <w:lang w:val="uk-UA" w:eastAsia="ru-RU"/>
        </w:rPr>
      </w:pP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9198F4F" wp14:editId="749BA08A">
                <wp:extent cx="304800" cy="304800"/>
                <wp:effectExtent l="0" t="0" r="0" b="0"/>
                <wp:docPr id="9" name="Прямоугольник 9" descr="http://zakonst.rada.gov.ua/images/text/car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5E1C5F3" id="Прямоугольник 9" o:spid="_x0000_s1026" alt="http://zakonst.rada.gov.ua/images/text/card.svg" href="http://zakon0.rada.gov.ua/laws/card/2628-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116ABBFB" wp14:editId="46BA4A99">
                <wp:extent cx="304800" cy="304800"/>
                <wp:effectExtent l="0" t="0" r="0" b="0"/>
                <wp:docPr id="8" name="Прямоугольник 8" descr="http://zakonst.rada.gov.ua/images/text/prj.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1F27055" id="Прямоугольник 8" o:spid="_x0000_s1026" alt="http://zakonst.rada.gov.ua/images/text/prj.svg" href="http://w1.c1.rada.gov.ua/pls/zweb2/webproc4_1?pf3511=8217"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73CCB52F" wp14:editId="0F4FB19B">
                <wp:extent cx="304800" cy="304800"/>
                <wp:effectExtent l="0" t="0" r="0" b="0"/>
                <wp:docPr id="7" name="Прямоугольник 7" descr="http://zakonst.rada.gov.ua/images/text/e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9A38922" id="Прямоугольник 7" o:spid="_x0000_s1026" alt="http://zakonst.rada.gov.ua/images/text/ed.svg" href="http://zakon0.rada.gov.ua/laws/show/2628-14/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" o:button="t" filled="f" stroked="f">
                <v:fill o:detectmouseclick="t"/>
                <o:lock v:ext="edit" aspectratio="t"/>
                <w10:anchorlock/>
              </v:rect>
            </w:pict>
          </mc:Fallback>
        </mc:AlternateContent>
      </w:r>
      <w:r w:rsidRPr="008913F3">
        <w:rPr>
          <w:rFonts w:ascii="Times New Roman" w:eastAsia="Times New Roman" w:hAnsi="Times New Roman" w:cs="Times New Roman"/>
          <w:color w:val="15629D"/>
          <w:sz w:val="24"/>
          <w:szCs w:val="24"/>
          <w:lang w:val="uk-U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18pt" o:ole="">
            <v:imagedata r:id="rId9" o:title=""/>
          </v:shape>
          <w:control r:id="rId10" w:name="DefaultOcxName" w:shapeid="_x0000_i1029"/>
        </w:objec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7F5D3F94" wp14:editId="375CFA6A">
                <wp:extent cx="304800" cy="304800"/>
                <wp:effectExtent l="0" t="0" r="0" b="0"/>
                <wp:docPr id="6" name="Прямоугольник 6" descr="http://zakonst.rada.gov.ua/images/text/t.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1DFD9E3" id="Прямоугольник 6" o:spid="_x0000_s1026" alt="http://zakonst.rada.gov.ua/images/text/t.svg" href="http://zakon0.rada.gov.ua/laws/term/2628-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yWMQMAAHE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4FF92B2" wp14:editId="5BAB7680">
                <wp:extent cx="304800" cy="304800"/>
                <wp:effectExtent l="0" t="0" r="0" b="0"/>
                <wp:docPr id="5" name="Прямоугольник 5" descr="http://zakonst.rada.gov.ua/images/text/an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D07AF40" id="Прямоугольник 5" o:spid="_x0000_s1026" alt="http://zakonst.rada.gov.ua/images/text/ann.svg" href="http://zakon0.rada.gov.ua/laws/anot/2628-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FX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5BEE0369" wp14:editId="5505B719">
                <wp:extent cx="304800" cy="304800"/>
                <wp:effectExtent l="0" t="0" r="0" b="0"/>
                <wp:docPr id="4" name="Прямоугольник 4" descr="http://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BF1AACB" id="Прямоугольник 4" o:spid="_x0000_s1026" alt="http://zakonst.rada.gov.ua/images/text/link.svg" href="http://zakon0.rada.gov.ua/laws/main/l8585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574E1FC2" wp14:editId="6B2541F8">
                <wp:extent cx="304800" cy="304800"/>
                <wp:effectExtent l="0" t="0" r="0" b="0"/>
                <wp:docPr id="3" name="Прямоугольник 3" descr="http://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6594F0D" id="Прямоугольник 3" o:spid="_x0000_s1026" alt="http://zakonst.rada.gov.ua/images/text/st.svg" href="http://zakon0.rada.gov.ua/laws/show/2628-14/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XUMQMAAHI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" o:button="t" filled="f" stroked="f">
                <v:fill o:detectmouseclick="t"/>
                <o:lock v:ext="edit" aspectratio="t"/>
                <w10:anchorlock/>
              </v:rect>
            </w:pict>
          </mc:Fallback>
        </mc:AlternateContent>
      </w:r>
      <w:r w:rsidRPr="008913F3">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F60C7E6" wp14:editId="0EE17F53">
                <wp:extent cx="304800" cy="304800"/>
                <wp:effectExtent l="0" t="0" r="0" b="0"/>
                <wp:docPr id="2" name="Прямоугольник 2" descr="http://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91F6307" id="Прямоугольник 2" o:spid="_x0000_s1026" alt="http://zakonst.rada.gov.ua/images/text/new.svg" href="http://zakon0.rada.gov.ua/laws/show/2628-14/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KS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61"/>
      </w:tblGrid>
      <w:tr w:rsidR="009E747B" w:rsidRPr="008913F3" w:rsidTr="009E747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9E747B" w:rsidRPr="008913F3" w:rsidRDefault="009E747B" w:rsidP="0051249B">
            <w:pPr>
              <w:spacing w:after="0" w:line="240" w:lineRule="auto"/>
              <w:ind w:left="450" w:right="450"/>
              <w:jc w:val="center"/>
              <w:rPr>
                <w:rFonts w:ascii="Times New Roman" w:eastAsia="Times New Roman" w:hAnsi="Times New Roman" w:cs="Times New Roman"/>
                <w:sz w:val="24"/>
                <w:szCs w:val="24"/>
                <w:lang w:val="uk-UA" w:eastAsia="ru-RU"/>
              </w:rPr>
            </w:pPr>
            <w:bookmarkStart w:id="1" w:name="n2"/>
            <w:bookmarkEnd w:id="1"/>
            <w:r w:rsidRPr="008913F3">
              <w:rPr>
                <w:rFonts w:ascii="Times New Roman" w:eastAsia="Times New Roman" w:hAnsi="Times New Roman" w:cs="Times New Roman"/>
                <w:noProof/>
                <w:sz w:val="24"/>
                <w:szCs w:val="24"/>
                <w:lang w:val="uk-UA" w:eastAsia="ru-RU"/>
              </w:rPr>
              <w:drawing>
                <wp:inline distT="0" distB="0" distL="0" distR="0" wp14:anchorId="7BDE528A" wp14:editId="1B116B9A">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E747B" w:rsidRPr="008913F3" w:rsidTr="009E747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9E747B" w:rsidRPr="008913F3" w:rsidRDefault="009E747B" w:rsidP="0051249B">
            <w:pPr>
              <w:spacing w:after="0" w:line="240" w:lineRule="auto"/>
              <w:ind w:left="450" w:right="450"/>
              <w:jc w:val="center"/>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b/>
                <w:bCs/>
                <w:i/>
                <w:iCs/>
                <w:color w:val="000000"/>
                <w:spacing w:val="60"/>
                <w:sz w:val="24"/>
                <w:szCs w:val="24"/>
                <w:lang w:val="uk-UA" w:eastAsia="ru-RU"/>
              </w:rPr>
              <w:t>ЗАКОН УКРАЇНИ</w:t>
            </w:r>
          </w:p>
        </w:tc>
      </w:tr>
    </w:tbl>
    <w:p w:rsidR="009E747B" w:rsidRPr="008913F3" w:rsidRDefault="009E747B" w:rsidP="0051249B">
      <w:pPr>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2" w:name="n3"/>
      <w:bookmarkEnd w:id="2"/>
      <w:r w:rsidRPr="008913F3">
        <w:rPr>
          <w:rFonts w:ascii="Times New Roman" w:eastAsia="Times New Roman" w:hAnsi="Times New Roman" w:cs="Times New Roman"/>
          <w:b/>
          <w:bCs/>
          <w:color w:val="000000"/>
          <w:sz w:val="24"/>
          <w:szCs w:val="24"/>
          <w:lang w:val="uk-UA" w:eastAsia="ru-RU"/>
        </w:rPr>
        <w:t>Про дошкільну освіту</w:t>
      </w:r>
    </w:p>
    <w:p w:rsidR="009E747B" w:rsidRPr="008913F3" w:rsidRDefault="009E747B" w:rsidP="0051249B">
      <w:pPr>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3" w:name="n4"/>
      <w:bookmarkEnd w:id="3"/>
      <w:r w:rsidRPr="008913F3">
        <w:rPr>
          <w:rFonts w:ascii="Times New Roman" w:eastAsia="Times New Roman" w:hAnsi="Times New Roman" w:cs="Times New Roman"/>
          <w:b/>
          <w:bCs/>
          <w:color w:val="000000"/>
          <w:sz w:val="24"/>
          <w:szCs w:val="24"/>
          <w:lang w:val="uk-UA" w:eastAsia="ru-RU"/>
        </w:rPr>
        <w:t>(Відомості Верховної Ради України (ВВР), 2001, № 49, ст.259)</w:t>
      </w:r>
    </w:p>
    <w:p w:rsidR="0051249B" w:rsidRPr="008913F3" w:rsidRDefault="0051249B" w:rsidP="0051249B">
      <w:pPr>
        <w:spacing w:after="0"/>
        <w:jc w:val="center"/>
        <w:rPr>
          <w:rStyle w:val="rvts15"/>
          <w:rFonts w:ascii="Times New Roman" w:hAnsi="Times New Roman" w:cs="Times New Roman"/>
          <w:b/>
          <w:bCs/>
          <w:color w:val="000000"/>
          <w:sz w:val="24"/>
          <w:szCs w:val="24"/>
          <w:shd w:val="clear" w:color="auto" w:fill="FFFFFF"/>
          <w:lang w:val="uk-UA"/>
        </w:rPr>
      </w:pPr>
    </w:p>
    <w:p w:rsidR="000B65E5" w:rsidRPr="008913F3" w:rsidRDefault="009E747B" w:rsidP="0051249B">
      <w:pPr>
        <w:spacing w:after="0"/>
        <w:jc w:val="center"/>
        <w:rPr>
          <w:rStyle w:val="rvts15"/>
          <w:rFonts w:ascii="Times New Roman" w:hAnsi="Times New Roman" w:cs="Times New Roman"/>
          <w:b/>
          <w:bCs/>
          <w:color w:val="000000"/>
          <w:sz w:val="24"/>
          <w:szCs w:val="24"/>
          <w:shd w:val="clear" w:color="auto" w:fill="FFFFFF"/>
          <w:lang w:val="uk-UA"/>
        </w:rPr>
      </w:pPr>
      <w:r w:rsidRPr="008913F3">
        <w:rPr>
          <w:rStyle w:val="rvts15"/>
          <w:rFonts w:ascii="Times New Roman" w:hAnsi="Times New Roman" w:cs="Times New Roman"/>
          <w:b/>
          <w:bCs/>
          <w:color w:val="000000"/>
          <w:sz w:val="24"/>
          <w:szCs w:val="24"/>
          <w:shd w:val="clear" w:color="auto" w:fill="FFFFFF"/>
          <w:lang w:val="uk-UA"/>
        </w:rPr>
        <w:t>Розділ III </w:t>
      </w:r>
      <w:r w:rsidRPr="008913F3">
        <w:rPr>
          <w:rFonts w:ascii="Times New Roman" w:hAnsi="Times New Roman" w:cs="Times New Roman"/>
          <w:color w:val="000000"/>
          <w:sz w:val="24"/>
          <w:szCs w:val="24"/>
          <w:lang w:val="uk-UA"/>
        </w:rPr>
        <w:br/>
      </w:r>
      <w:r w:rsidRPr="008913F3">
        <w:rPr>
          <w:rStyle w:val="rvts15"/>
          <w:rFonts w:ascii="Times New Roman" w:hAnsi="Times New Roman" w:cs="Times New Roman"/>
          <w:b/>
          <w:bCs/>
          <w:color w:val="000000"/>
          <w:sz w:val="24"/>
          <w:szCs w:val="24"/>
          <w:shd w:val="clear" w:color="auto" w:fill="FFFFFF"/>
          <w:lang w:val="uk-UA"/>
        </w:rPr>
        <w:t>УПРАВЛІННЯ СИСТЕМОЮ ДОШКІЛЬНОЇ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r w:rsidRPr="008913F3">
        <w:rPr>
          <w:rStyle w:val="rvts9"/>
          <w:b/>
          <w:bCs/>
          <w:color w:val="000000"/>
          <w:lang w:val="uk-UA"/>
        </w:rPr>
        <w:t>Стаття 20. </w:t>
      </w:r>
      <w:r w:rsidRPr="008913F3">
        <w:rPr>
          <w:color w:val="000000"/>
          <w:lang w:val="uk-UA"/>
        </w:rPr>
        <w:t>Управління та громадське самоврядування закладу дошкільної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4" w:name="n218"/>
      <w:bookmarkEnd w:id="4"/>
      <w:r w:rsidRPr="008913F3">
        <w:rPr>
          <w:color w:val="000000"/>
          <w:lang w:val="uk-UA"/>
        </w:rPr>
        <w:t>1. Керівництво закладом дошкільної освіти здійснює його директор.</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5" w:name="n219"/>
      <w:bookmarkEnd w:id="5"/>
      <w:r w:rsidRPr="008913F3">
        <w:rPr>
          <w:color w:val="000000"/>
          <w:lang w:val="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6" w:name="n492"/>
      <w:bookmarkEnd w:id="6"/>
      <w:r w:rsidRPr="008913F3">
        <w:rPr>
          <w:color w:val="000000"/>
          <w:lang w:val="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7" w:name="n493"/>
      <w:bookmarkEnd w:id="7"/>
      <w:r w:rsidRPr="008913F3">
        <w:rPr>
          <w:color w:val="000000"/>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8" w:name="n494"/>
      <w:bookmarkEnd w:id="8"/>
      <w:r w:rsidRPr="008913F3">
        <w:rPr>
          <w:color w:val="000000"/>
          <w:lang w:val="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9" w:name="n495"/>
      <w:bookmarkEnd w:id="9"/>
      <w:r w:rsidRPr="008913F3">
        <w:rPr>
          <w:color w:val="000000"/>
          <w:lang w:val="uk-UA"/>
        </w:rPr>
        <w:t>Педагогічна рада закладу дошкільної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0" w:name="n496"/>
      <w:bookmarkEnd w:id="10"/>
      <w:r w:rsidRPr="008913F3">
        <w:rPr>
          <w:color w:val="000000"/>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1" w:name="n497"/>
      <w:bookmarkEnd w:id="11"/>
      <w:r w:rsidRPr="008913F3">
        <w:rPr>
          <w:color w:val="000000"/>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2" w:name="n498"/>
      <w:bookmarkEnd w:id="12"/>
      <w:r w:rsidRPr="008913F3">
        <w:rPr>
          <w:color w:val="000000"/>
          <w:lang w:val="uk-UA"/>
        </w:rPr>
        <w:t>розглядає питання вдосконалення організації освітнього процесу у закладі;</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3" w:name="n499"/>
      <w:bookmarkEnd w:id="13"/>
      <w:r w:rsidRPr="008913F3">
        <w:rPr>
          <w:color w:val="000000"/>
          <w:lang w:val="uk-UA"/>
        </w:rPr>
        <w:t>визначає план роботи закладу та педагогічне навантаження педагогічних працівників;</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4" w:name="n500"/>
      <w:bookmarkEnd w:id="14"/>
      <w:r w:rsidRPr="008913F3">
        <w:rPr>
          <w:color w:val="000000"/>
          <w:lang w:val="uk-UA"/>
        </w:rPr>
        <w:t>затверджує заходи щодо зміцнення здоров’я дітей;</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5" w:name="n501"/>
      <w:bookmarkEnd w:id="15"/>
      <w:r w:rsidRPr="008913F3">
        <w:rPr>
          <w:color w:val="000000"/>
          <w:lang w:val="uk-UA"/>
        </w:rPr>
        <w:t>обговорює питання підвищення кваліфікації педагогічних працівників, розвитку їхньої творчої ініціативи;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6" w:name="n502"/>
      <w:bookmarkEnd w:id="16"/>
      <w:r w:rsidRPr="008913F3">
        <w:rPr>
          <w:color w:val="000000"/>
          <w:lang w:val="uk-UA"/>
        </w:rPr>
        <w:t>затверджує щорічний план підвищення кваліфікації педагогічних працівників;</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7" w:name="n503"/>
      <w:bookmarkEnd w:id="17"/>
      <w:r w:rsidRPr="008913F3">
        <w:rPr>
          <w:color w:val="000000"/>
          <w:lang w:val="uk-UA"/>
        </w:rPr>
        <w:t>заслуховує звіти педагогічних працівників, які проходять атестацію;</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8" w:name="n504"/>
      <w:bookmarkEnd w:id="18"/>
      <w:r w:rsidRPr="008913F3">
        <w:rPr>
          <w:color w:val="000000"/>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19" w:name="n505"/>
      <w:bookmarkEnd w:id="19"/>
      <w:r w:rsidRPr="008913F3">
        <w:rPr>
          <w:color w:val="000000"/>
          <w:lang w:val="uk-UA"/>
        </w:rPr>
        <w:t>визначає шляхи співпраці закладу дошкільної освіти з сім’єю;</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0" w:name="n506"/>
      <w:bookmarkEnd w:id="20"/>
      <w:r w:rsidRPr="008913F3">
        <w:rPr>
          <w:color w:val="000000"/>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1" w:name="n507"/>
      <w:bookmarkEnd w:id="21"/>
      <w:r w:rsidRPr="008913F3">
        <w:rPr>
          <w:color w:val="000000"/>
          <w:lang w:val="uk-UA"/>
        </w:rPr>
        <w:lastRenderedPageBreak/>
        <w:t>розглядає питання щодо відповідальності працівників закладу та інших учасників освітнього процесу за невиконання ними своїх обов’язків;</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2" w:name="n508"/>
      <w:bookmarkEnd w:id="22"/>
      <w:r w:rsidRPr="008913F3">
        <w:rPr>
          <w:color w:val="000000"/>
          <w:lang w:val="uk-UA"/>
        </w:rPr>
        <w:t>має право ініціювати проведення позапланового інституційного аудиту закладу та проведення громадської акредитації закладу;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3" w:name="n509"/>
      <w:bookmarkEnd w:id="23"/>
      <w:r w:rsidRPr="008913F3">
        <w:rPr>
          <w:color w:val="000000"/>
          <w:lang w:val="uk-UA"/>
        </w:rPr>
        <w:t>розглядає інші питання, віднесені законом та/або установчими документами закладу до її повноважень.</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4" w:name="n510"/>
      <w:bookmarkEnd w:id="24"/>
      <w:r w:rsidRPr="008913F3">
        <w:rPr>
          <w:color w:val="000000"/>
          <w:lang w:val="uk-UA"/>
        </w:rPr>
        <w:t>Рішення педагогічної ради закладу дошкільної освіти вводяться в дію рішеннями керівника закладу.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5" w:name="n235"/>
      <w:bookmarkEnd w:id="25"/>
      <w:r w:rsidRPr="008913F3">
        <w:rPr>
          <w:color w:val="000000"/>
          <w:lang w:val="uk-UA"/>
        </w:rPr>
        <w:t>3. У закладі дошкільної освіти можуть діяти: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6" w:name="n511"/>
      <w:bookmarkEnd w:id="26"/>
      <w:r w:rsidRPr="008913F3">
        <w:rPr>
          <w:color w:val="000000"/>
          <w:lang w:val="uk-UA"/>
        </w:rPr>
        <w:t>органи самоврядування працівників закладу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7" w:name="n512"/>
      <w:bookmarkEnd w:id="27"/>
      <w:r w:rsidRPr="008913F3">
        <w:rPr>
          <w:color w:val="000000"/>
          <w:lang w:val="uk-UA"/>
        </w:rPr>
        <w:t>органи батьківського самоврядування;</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8" w:name="n513"/>
      <w:bookmarkEnd w:id="28"/>
      <w:r w:rsidRPr="008913F3">
        <w:rPr>
          <w:color w:val="000000"/>
          <w:lang w:val="uk-UA"/>
        </w:rPr>
        <w:t>інші органи громадського самоврядування учасників освітнього процесу.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29" w:name="n514"/>
      <w:bookmarkEnd w:id="29"/>
      <w:r w:rsidRPr="008913F3">
        <w:rPr>
          <w:color w:val="000000"/>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51249B" w:rsidRPr="008913F3" w:rsidRDefault="0051249B" w:rsidP="0051249B">
      <w:pPr>
        <w:pStyle w:val="rvps7"/>
        <w:shd w:val="clear" w:color="auto" w:fill="FFFFFF"/>
        <w:spacing w:before="0" w:beforeAutospacing="0" w:after="0" w:afterAutospacing="0"/>
        <w:ind w:left="450" w:right="450"/>
        <w:jc w:val="center"/>
        <w:rPr>
          <w:rStyle w:val="rvts15"/>
          <w:b/>
          <w:bCs/>
          <w:color w:val="000000"/>
          <w:lang w:val="uk-UA"/>
        </w:rPr>
      </w:pPr>
    </w:p>
    <w:p w:rsidR="009E747B" w:rsidRPr="008913F3" w:rsidRDefault="009E747B" w:rsidP="0051249B">
      <w:pPr>
        <w:pStyle w:val="rvps7"/>
        <w:shd w:val="clear" w:color="auto" w:fill="FFFFFF"/>
        <w:spacing w:before="0" w:beforeAutospacing="0" w:after="0" w:afterAutospacing="0"/>
        <w:ind w:left="450" w:right="450"/>
        <w:jc w:val="center"/>
        <w:rPr>
          <w:rStyle w:val="rvts15"/>
          <w:b/>
          <w:bCs/>
          <w:color w:val="000000"/>
          <w:lang w:val="uk-UA"/>
        </w:rPr>
      </w:pPr>
      <w:r w:rsidRPr="008913F3">
        <w:rPr>
          <w:rStyle w:val="rvts15"/>
          <w:b/>
          <w:bCs/>
          <w:color w:val="000000"/>
          <w:lang w:val="uk-UA"/>
        </w:rPr>
        <w:t>Розділ VI </w:t>
      </w:r>
      <w:r w:rsidRPr="008913F3">
        <w:rPr>
          <w:color w:val="000000"/>
          <w:lang w:val="uk-UA"/>
        </w:rPr>
        <w:br/>
      </w:r>
      <w:r w:rsidRPr="008913F3">
        <w:rPr>
          <w:rStyle w:val="rvts15"/>
          <w:b/>
          <w:bCs/>
          <w:color w:val="000000"/>
          <w:lang w:val="uk-UA"/>
        </w:rPr>
        <w:t>УЧАСНИКИ ОСВІТНЬОГО</w:t>
      </w:r>
      <w:r w:rsidRPr="008913F3">
        <w:rPr>
          <w:color w:val="000000"/>
          <w:lang w:val="uk-UA"/>
        </w:rPr>
        <w:t> </w:t>
      </w:r>
      <w:r w:rsidRPr="008913F3">
        <w:rPr>
          <w:rStyle w:val="rvts15"/>
          <w:b/>
          <w:bCs/>
          <w:color w:val="000000"/>
          <w:lang w:val="uk-UA"/>
        </w:rPr>
        <w:t>ПРОЦЕСУ У СФЕРІ ДОШКІЛЬНОЇ ОСВІТИ</w:t>
      </w:r>
    </w:p>
    <w:p w:rsidR="0051249B" w:rsidRPr="008913F3" w:rsidRDefault="0051249B" w:rsidP="0051249B">
      <w:pPr>
        <w:pStyle w:val="rvps7"/>
        <w:shd w:val="clear" w:color="auto" w:fill="FFFFFF"/>
        <w:spacing w:before="0" w:beforeAutospacing="0" w:after="0" w:afterAutospacing="0"/>
        <w:ind w:left="450" w:right="450"/>
        <w:jc w:val="center"/>
        <w:rPr>
          <w:color w:val="000000"/>
          <w:lang w:val="uk-UA"/>
        </w:rPr>
      </w:pP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0" w:name="n279"/>
      <w:bookmarkEnd w:id="30"/>
      <w:r w:rsidRPr="008913F3">
        <w:rPr>
          <w:rStyle w:val="rvts9"/>
          <w:b/>
          <w:bCs/>
          <w:color w:val="000000"/>
          <w:lang w:val="uk-UA"/>
        </w:rPr>
        <w:t>Стаття 27. </w:t>
      </w:r>
      <w:r w:rsidRPr="008913F3">
        <w:rPr>
          <w:color w:val="000000"/>
          <w:lang w:val="uk-UA"/>
        </w:rPr>
        <w:t>Учасники освітнього процесу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1" w:name="n280"/>
      <w:bookmarkEnd w:id="31"/>
      <w:r w:rsidRPr="008913F3">
        <w:rPr>
          <w:color w:val="000000"/>
          <w:lang w:val="uk-UA"/>
        </w:rPr>
        <w:t>Учасниками освітнього процесу у сфері дошкільної освіти є:</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2" w:name="n281"/>
      <w:bookmarkEnd w:id="32"/>
      <w:r w:rsidRPr="008913F3">
        <w:rPr>
          <w:color w:val="000000"/>
          <w:lang w:val="uk-UA"/>
        </w:rPr>
        <w:t>діти дошкільного віку, вихованці, учні;</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3" w:name="n282"/>
      <w:bookmarkEnd w:id="33"/>
      <w:r w:rsidRPr="008913F3">
        <w:rPr>
          <w:color w:val="000000"/>
          <w:lang w:val="uk-UA"/>
        </w:rPr>
        <w:t xml:space="preserve">педагогічні працівники: директори, заступники директора з навчально-виховної (виховної) роботи, вихователі-методисти,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w:t>
      </w:r>
      <w:proofErr w:type="spellStart"/>
      <w:r w:rsidRPr="008913F3">
        <w:rPr>
          <w:color w:val="000000"/>
          <w:lang w:val="uk-UA"/>
        </w:rPr>
        <w:t>керівники</w:t>
      </w:r>
      <w:proofErr w:type="spellEnd"/>
      <w:r w:rsidRPr="008913F3">
        <w:rPr>
          <w:color w:val="000000"/>
          <w:lang w:val="uk-UA"/>
        </w:rPr>
        <w:t xml:space="preserve"> гуртків, студій, секцій, інших форм гурткової роботи та інші спеціалісти;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4" w:name="n542"/>
      <w:bookmarkEnd w:id="34"/>
      <w:r w:rsidRPr="008913F3">
        <w:rPr>
          <w:rStyle w:val="rvts46"/>
          <w:i/>
          <w:iCs/>
          <w:color w:val="000000"/>
          <w:lang w:val="uk-UA"/>
        </w:rPr>
        <w:t>{Абзац третій статті 27 із змінами, внесеними згідно із Законом </w:t>
      </w:r>
      <w:hyperlink r:id="rId17" w:anchor="n1779" w:tgtFrame="_blank" w:history="1">
        <w:r w:rsidRPr="008913F3">
          <w:rPr>
            <w:rStyle w:val="a3"/>
            <w:i/>
            <w:iCs/>
            <w:color w:val="000099"/>
            <w:lang w:val="uk-UA"/>
          </w:rPr>
          <w:t>№ 2145-VIII від 05.09.2017</w:t>
        </w:r>
      </w:hyperlink>
      <w:r w:rsidRPr="008913F3">
        <w:rPr>
          <w:rStyle w:val="rvts46"/>
          <w:i/>
          <w:iCs/>
          <w:color w:val="000000"/>
          <w:lang w:val="uk-UA"/>
        </w:rPr>
        <w:t>}</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5" w:name="n283"/>
      <w:bookmarkEnd w:id="35"/>
      <w:r w:rsidRPr="008913F3">
        <w:rPr>
          <w:color w:val="000000"/>
          <w:lang w:val="uk-UA"/>
        </w:rPr>
        <w:t>помічники вихователів та няні;</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6" w:name="n543"/>
      <w:bookmarkEnd w:id="36"/>
      <w:r w:rsidRPr="008913F3">
        <w:rPr>
          <w:rStyle w:val="rvts46"/>
          <w:i/>
          <w:iCs/>
          <w:color w:val="000000"/>
          <w:lang w:val="uk-UA"/>
        </w:rPr>
        <w:t>{Абзац четвертий статті 27 із змінами, внесеними згідно із Законом </w:t>
      </w:r>
      <w:hyperlink r:id="rId18" w:anchor="n1780" w:tgtFrame="_blank" w:history="1">
        <w:r w:rsidRPr="008913F3">
          <w:rPr>
            <w:rStyle w:val="a3"/>
            <w:i/>
            <w:iCs/>
            <w:color w:val="000099"/>
            <w:lang w:val="uk-UA"/>
          </w:rPr>
          <w:t>№ 2145-VIII від 05.09.2017</w:t>
        </w:r>
      </w:hyperlink>
      <w:r w:rsidRPr="008913F3">
        <w:rPr>
          <w:rStyle w:val="rvts46"/>
          <w:i/>
          <w:iCs/>
          <w:color w:val="000000"/>
          <w:lang w:val="uk-UA"/>
        </w:rPr>
        <w:t>}</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7" w:name="n284"/>
      <w:bookmarkEnd w:id="37"/>
      <w:r w:rsidRPr="008913F3">
        <w:rPr>
          <w:color w:val="000000"/>
          <w:lang w:val="uk-UA"/>
        </w:rPr>
        <w:t>медичні працівники;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8" w:name="n285"/>
      <w:bookmarkEnd w:id="38"/>
      <w:r w:rsidRPr="008913F3">
        <w:rPr>
          <w:color w:val="000000"/>
          <w:lang w:val="uk-UA"/>
        </w:rPr>
        <w:t>батьки або особи, які їх замінюють;</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39" w:name="n286"/>
      <w:bookmarkEnd w:id="39"/>
      <w:r w:rsidRPr="008913F3">
        <w:rPr>
          <w:color w:val="000000"/>
          <w:lang w:val="uk-UA"/>
        </w:rPr>
        <w:t>батьки-вихователі дитячих будинків сімейного типу;</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40" w:name="n545"/>
      <w:bookmarkEnd w:id="40"/>
      <w:r w:rsidRPr="008913F3">
        <w:rPr>
          <w:color w:val="000000"/>
          <w:lang w:val="uk-UA"/>
        </w:rPr>
        <w:t>асистенти дітей з особливими освітніми потребами;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41" w:name="n544"/>
      <w:bookmarkEnd w:id="41"/>
      <w:r w:rsidRPr="008913F3">
        <w:rPr>
          <w:rStyle w:val="rvts46"/>
          <w:i/>
          <w:iCs/>
          <w:color w:val="000000"/>
          <w:lang w:val="uk-UA"/>
        </w:rPr>
        <w:t>{Статтю 27 доповнено новим абзацом згідно із Законом </w:t>
      </w:r>
      <w:hyperlink r:id="rId19" w:anchor="n1781" w:tgtFrame="_blank" w:history="1">
        <w:r w:rsidRPr="008913F3">
          <w:rPr>
            <w:rStyle w:val="a3"/>
            <w:i/>
            <w:iCs/>
            <w:color w:val="000099"/>
            <w:lang w:val="uk-UA"/>
          </w:rPr>
          <w:t>№ 2145-VIII від 05.09.2017</w:t>
        </w:r>
      </w:hyperlink>
      <w:r w:rsidRPr="008913F3">
        <w:rPr>
          <w:rStyle w:val="rvts46"/>
          <w:i/>
          <w:iCs/>
          <w:color w:val="000000"/>
          <w:lang w:val="uk-UA"/>
        </w:rPr>
        <w:t>}</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42" w:name="n287"/>
      <w:bookmarkEnd w:id="42"/>
      <w:r w:rsidRPr="008913F3">
        <w:rPr>
          <w:color w:val="000000"/>
          <w:lang w:val="uk-UA"/>
        </w:rPr>
        <w:t>фізичні особи, які мають право здійснювати освітню діяльність у сфері дошкільної освіти.</w:t>
      </w:r>
    </w:p>
    <w:p w:rsidR="009E747B" w:rsidRPr="008913F3" w:rsidRDefault="009E747B" w:rsidP="0051249B">
      <w:pPr>
        <w:pStyle w:val="rvps2"/>
        <w:shd w:val="clear" w:color="auto" w:fill="FFFFFF"/>
        <w:spacing w:before="0" w:beforeAutospacing="0" w:after="0" w:afterAutospacing="0"/>
        <w:ind w:firstLine="450"/>
        <w:jc w:val="both"/>
        <w:rPr>
          <w:color w:val="000000"/>
          <w:lang w:val="uk-UA"/>
        </w:rPr>
      </w:pPr>
      <w:bookmarkStart w:id="43" w:name="n546"/>
      <w:bookmarkEnd w:id="43"/>
      <w:r w:rsidRPr="008913F3">
        <w:rPr>
          <w:rStyle w:val="rvts46"/>
          <w:i/>
          <w:iCs/>
          <w:color w:val="000000"/>
          <w:lang w:val="uk-UA"/>
        </w:rPr>
        <w:t>{Абзац дев’ятий статті 27 в редакції Закону </w:t>
      </w:r>
      <w:hyperlink r:id="rId20" w:anchor="n1784" w:tgtFrame="_blank" w:history="1">
        <w:r w:rsidRPr="008913F3">
          <w:rPr>
            <w:rStyle w:val="a3"/>
            <w:i/>
            <w:iCs/>
            <w:lang w:val="uk-UA"/>
          </w:rPr>
          <w:t>№ 2145-VIII від 05.09.2017</w:t>
        </w:r>
      </w:hyperlink>
      <w:r w:rsidRPr="008913F3">
        <w:rPr>
          <w:rStyle w:val="rvts46"/>
          <w:i/>
          <w:iCs/>
          <w:color w:val="000000"/>
          <w:lang w:val="uk-UA"/>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r w:rsidRPr="008913F3">
        <w:rPr>
          <w:rFonts w:ascii="Times New Roman" w:eastAsia="Times New Roman" w:hAnsi="Times New Roman" w:cs="Times New Roman"/>
          <w:b/>
          <w:bCs/>
          <w:color w:val="000000"/>
          <w:sz w:val="24"/>
          <w:szCs w:val="24"/>
          <w:lang w:val="uk-UA" w:eastAsia="ru-RU"/>
        </w:rPr>
        <w:t>Стаття 29. </w:t>
      </w:r>
      <w:r w:rsidRPr="008913F3">
        <w:rPr>
          <w:rFonts w:ascii="Times New Roman" w:eastAsia="Times New Roman" w:hAnsi="Times New Roman" w:cs="Times New Roman"/>
          <w:color w:val="000000"/>
          <w:sz w:val="24"/>
          <w:szCs w:val="24"/>
          <w:lang w:val="uk-UA" w:eastAsia="ru-RU"/>
        </w:rPr>
        <w:t>Права та обов'язки педагогічних працівників у сфері дошкільної освіти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4" w:name="n298"/>
      <w:bookmarkEnd w:id="44"/>
      <w:r w:rsidRPr="008913F3">
        <w:rPr>
          <w:rFonts w:ascii="Times New Roman" w:eastAsia="Times New Roman" w:hAnsi="Times New Roman" w:cs="Times New Roman"/>
          <w:color w:val="000000"/>
          <w:sz w:val="24"/>
          <w:szCs w:val="24"/>
          <w:lang w:val="uk-UA" w:eastAsia="ru-RU"/>
        </w:rPr>
        <w:t>Права та обов'язки педагогічних працівників у сфері дошкільної освіти визначаються </w:t>
      </w:r>
      <w:hyperlink r:id="rId21" w:tgtFrame="_blank" w:history="1">
        <w:r w:rsidRPr="008913F3">
          <w:rPr>
            <w:rFonts w:ascii="Times New Roman" w:eastAsia="Times New Roman" w:hAnsi="Times New Roman" w:cs="Times New Roman"/>
            <w:color w:val="000099"/>
            <w:sz w:val="24"/>
            <w:szCs w:val="24"/>
            <w:u w:val="single"/>
            <w:lang w:val="uk-UA" w:eastAsia="ru-RU"/>
          </w:rPr>
          <w:t>Законом України</w:t>
        </w:r>
      </w:hyperlink>
      <w:r w:rsidRPr="008913F3">
        <w:rPr>
          <w:rFonts w:ascii="Times New Roman" w:eastAsia="Times New Roman" w:hAnsi="Times New Roman" w:cs="Times New Roman"/>
          <w:color w:val="000000"/>
          <w:sz w:val="24"/>
          <w:szCs w:val="24"/>
          <w:lang w:val="uk-UA" w:eastAsia="ru-RU"/>
        </w:rPr>
        <w:t> "Про освіту", цим Законом та іншими нормативно-правовими актами.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5" w:name="n299"/>
      <w:bookmarkEnd w:id="45"/>
      <w:r w:rsidRPr="008913F3">
        <w:rPr>
          <w:rFonts w:ascii="Times New Roman" w:eastAsia="Times New Roman" w:hAnsi="Times New Roman" w:cs="Times New Roman"/>
          <w:b/>
          <w:bCs/>
          <w:color w:val="000000"/>
          <w:sz w:val="24"/>
          <w:szCs w:val="24"/>
          <w:lang w:val="uk-UA" w:eastAsia="ru-RU"/>
        </w:rPr>
        <w:t>Стаття 30. </w:t>
      </w:r>
      <w:r w:rsidRPr="008913F3">
        <w:rPr>
          <w:rFonts w:ascii="Times New Roman" w:eastAsia="Times New Roman" w:hAnsi="Times New Roman" w:cs="Times New Roman"/>
          <w:color w:val="000000"/>
          <w:sz w:val="24"/>
          <w:szCs w:val="24"/>
          <w:lang w:val="uk-UA" w:eastAsia="ru-RU"/>
        </w:rPr>
        <w:t>Педагогічне навантаження, оплата праці, відпочинок педагогічних та інших працівників у сфері дошкільної освіти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6" w:name="n300"/>
      <w:bookmarkEnd w:id="46"/>
      <w:r w:rsidRPr="008913F3">
        <w:rPr>
          <w:rFonts w:ascii="Times New Roman" w:eastAsia="Times New Roman" w:hAnsi="Times New Roman" w:cs="Times New Roman"/>
          <w:color w:val="000000"/>
          <w:sz w:val="24"/>
          <w:szCs w:val="24"/>
          <w:lang w:val="uk-UA" w:eastAsia="ru-RU"/>
        </w:rPr>
        <w:t>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7" w:name="n548"/>
      <w:bookmarkEnd w:id="47"/>
      <w:r w:rsidRPr="008913F3">
        <w:rPr>
          <w:rFonts w:ascii="Times New Roman" w:eastAsia="Times New Roman" w:hAnsi="Times New Roman" w:cs="Times New Roman"/>
          <w:i/>
          <w:iCs/>
          <w:color w:val="000000"/>
          <w:sz w:val="24"/>
          <w:szCs w:val="24"/>
          <w:lang w:val="uk-UA" w:eastAsia="ru-RU"/>
        </w:rPr>
        <w:t>{Частина перша статті 30 із змінами, внесеними згідно із Законом </w:t>
      </w:r>
      <w:hyperlink r:id="rId22" w:anchor="n1788"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8" w:name="n301"/>
      <w:bookmarkEnd w:id="48"/>
      <w:r w:rsidRPr="008913F3">
        <w:rPr>
          <w:rFonts w:ascii="Times New Roman" w:eastAsia="Times New Roman" w:hAnsi="Times New Roman" w:cs="Times New Roman"/>
          <w:color w:val="000000"/>
          <w:sz w:val="24"/>
          <w:szCs w:val="24"/>
          <w:lang w:val="uk-UA" w:eastAsia="ru-RU"/>
        </w:rPr>
        <w:lastRenderedPageBreak/>
        <w:t>2. Педагогічне навантаження педагогічного працівника у сфері дошкільної освіти - час, призначений для здійснення освітнього процесу.</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49" w:name="n302"/>
      <w:bookmarkEnd w:id="49"/>
      <w:r w:rsidRPr="008913F3">
        <w:rPr>
          <w:rFonts w:ascii="Times New Roman" w:eastAsia="Times New Roman" w:hAnsi="Times New Roman" w:cs="Times New Roman"/>
          <w:color w:val="000000"/>
          <w:sz w:val="24"/>
          <w:szCs w:val="24"/>
          <w:lang w:val="uk-UA" w:eastAsia="ru-RU"/>
        </w:rPr>
        <w:t>3. Педагогічне навантаження педагогічного працівника закладу дошкільної освіти незалежно від підпорядкування, типу і форми власності відповідно становить: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472"/>
        <w:gridCol w:w="1913"/>
      </w:tblGrid>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bookmarkStart w:id="50" w:name="n305"/>
            <w:bookmarkEnd w:id="50"/>
            <w:r w:rsidRPr="008913F3">
              <w:rPr>
                <w:rFonts w:ascii="Times New Roman" w:eastAsia="Times New Roman" w:hAnsi="Times New Roman" w:cs="Times New Roman"/>
                <w:sz w:val="24"/>
                <w:szCs w:val="24"/>
                <w:lang w:val="uk-UA" w:eastAsia="ru-RU"/>
              </w:rPr>
              <w:t>вихователя групи загального типу</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- 30 годин;</w:t>
            </w:r>
          </w:p>
        </w:tc>
      </w:tr>
    </w:tbl>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1" w:name="n550"/>
      <w:bookmarkEnd w:id="51"/>
      <w:r w:rsidRPr="008913F3">
        <w:rPr>
          <w:rFonts w:ascii="Times New Roman" w:eastAsia="Times New Roman" w:hAnsi="Times New Roman" w:cs="Times New Roman"/>
          <w:i/>
          <w:iCs/>
          <w:color w:val="000000"/>
          <w:sz w:val="24"/>
          <w:szCs w:val="24"/>
          <w:lang w:val="uk-UA" w:eastAsia="ru-RU"/>
        </w:rPr>
        <w:t>{Дію абзацу другого частини третьої статті 30 зупинено на 2004 рік згідно із Законом </w:t>
      </w:r>
      <w:hyperlink r:id="rId23" w:tgtFrame="_blank" w:history="1">
        <w:r w:rsidRPr="008913F3">
          <w:rPr>
            <w:rFonts w:ascii="Times New Roman" w:eastAsia="Times New Roman" w:hAnsi="Times New Roman" w:cs="Times New Roman"/>
            <w:i/>
            <w:iCs/>
            <w:color w:val="000099"/>
            <w:sz w:val="24"/>
            <w:szCs w:val="24"/>
            <w:u w:val="single"/>
            <w:lang w:val="uk-UA" w:eastAsia="ru-RU"/>
          </w:rPr>
          <w:t>№ 1344-IV від 27.11.2003</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2" w:name="n551"/>
      <w:bookmarkEnd w:id="52"/>
      <w:r w:rsidRPr="008913F3">
        <w:rPr>
          <w:rFonts w:ascii="Times New Roman" w:eastAsia="Times New Roman" w:hAnsi="Times New Roman" w:cs="Times New Roman"/>
          <w:i/>
          <w:iCs/>
          <w:color w:val="000000"/>
          <w:sz w:val="24"/>
          <w:szCs w:val="24"/>
          <w:lang w:val="uk-UA" w:eastAsia="ru-RU"/>
        </w:rPr>
        <w:t>{Дію абзацу другого частини третьої статті 30 зупинено на 2003 рік згідно із Законом </w:t>
      </w:r>
      <w:hyperlink r:id="rId24" w:tgtFrame="_blank" w:history="1">
        <w:r w:rsidRPr="008913F3">
          <w:rPr>
            <w:rFonts w:ascii="Times New Roman" w:eastAsia="Times New Roman" w:hAnsi="Times New Roman" w:cs="Times New Roman"/>
            <w:i/>
            <w:iCs/>
            <w:color w:val="000099"/>
            <w:sz w:val="24"/>
            <w:szCs w:val="24"/>
            <w:u w:val="single"/>
            <w:lang w:val="uk-UA" w:eastAsia="ru-RU"/>
          </w:rPr>
          <w:t>№ 380-IV від 26.12.2002</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3" w:name="n306"/>
      <w:bookmarkEnd w:id="53"/>
      <w:r w:rsidRPr="008913F3">
        <w:rPr>
          <w:rFonts w:ascii="Times New Roman" w:eastAsia="Times New Roman" w:hAnsi="Times New Roman" w:cs="Times New Roman"/>
          <w:i/>
          <w:iCs/>
          <w:color w:val="000000"/>
          <w:sz w:val="24"/>
          <w:szCs w:val="24"/>
          <w:lang w:val="uk-UA" w:eastAsia="ru-RU"/>
        </w:rPr>
        <w:t>{Установити, що у 2002 році положення і норми, передбачені абзацом другим частини третьої статті 30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w:t>
      </w:r>
      <w:hyperlink r:id="rId25" w:tgtFrame="_blank" w:history="1">
        <w:r w:rsidRPr="008913F3">
          <w:rPr>
            <w:rFonts w:ascii="Times New Roman" w:eastAsia="Times New Roman" w:hAnsi="Times New Roman" w:cs="Times New Roman"/>
            <w:i/>
            <w:iCs/>
            <w:color w:val="000099"/>
            <w:sz w:val="24"/>
            <w:szCs w:val="24"/>
            <w:u w:val="single"/>
            <w:lang w:val="uk-UA" w:eastAsia="ru-RU"/>
          </w:rPr>
          <w:t>№ 2905-III від 20.12.2001</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4" w:name="n307"/>
      <w:bookmarkEnd w:id="54"/>
      <w:r w:rsidRPr="008913F3">
        <w:rPr>
          <w:rFonts w:ascii="Times New Roman" w:eastAsia="Times New Roman" w:hAnsi="Times New Roman" w:cs="Times New Roman"/>
          <w:i/>
          <w:iCs/>
          <w:color w:val="000000"/>
          <w:sz w:val="24"/>
          <w:szCs w:val="24"/>
          <w:lang w:val="uk-UA" w:eastAsia="ru-RU"/>
        </w:rPr>
        <w:t>{Установити,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26" w:tgtFrame="_blank" w:history="1">
        <w:r w:rsidRPr="008913F3">
          <w:rPr>
            <w:rFonts w:ascii="Times New Roman" w:eastAsia="Times New Roman" w:hAnsi="Times New Roman" w:cs="Times New Roman"/>
            <w:i/>
            <w:iCs/>
            <w:color w:val="000099"/>
            <w:sz w:val="24"/>
            <w:szCs w:val="24"/>
            <w:u w:val="single"/>
            <w:lang w:val="uk-UA" w:eastAsia="ru-RU"/>
          </w:rPr>
          <w:t>№ 1344-IV від 27.11.2003</w:t>
        </w:r>
      </w:hyperlink>
      <w:r w:rsidRPr="008913F3">
        <w:rPr>
          <w:rFonts w:ascii="Times New Roman" w:eastAsia="Times New Roman" w:hAnsi="Times New Roman" w:cs="Times New Roman"/>
          <w:i/>
          <w:iCs/>
          <w:color w:val="000000"/>
          <w:sz w:val="24"/>
          <w:szCs w:val="24"/>
          <w:lang w:val="uk-UA"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307"/>
        <w:gridCol w:w="1078"/>
      </w:tblGrid>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bookmarkStart w:id="55" w:name="n308"/>
            <w:bookmarkEnd w:id="55"/>
            <w:r w:rsidRPr="008913F3">
              <w:rPr>
                <w:rFonts w:ascii="Times New Roman" w:eastAsia="Times New Roman" w:hAnsi="Times New Roman" w:cs="Times New Roman"/>
                <w:sz w:val="24"/>
                <w:szCs w:val="24"/>
                <w:lang w:val="uk-UA" w:eastAsia="ru-RU"/>
              </w:rPr>
              <w:t xml:space="preserve">вихователя інклюзивної групи, </w:t>
            </w:r>
            <w:proofErr w:type="spellStart"/>
            <w:r w:rsidRPr="008913F3">
              <w:rPr>
                <w:rFonts w:ascii="Times New Roman" w:eastAsia="Times New Roman" w:hAnsi="Times New Roman" w:cs="Times New Roman"/>
                <w:sz w:val="24"/>
                <w:szCs w:val="24"/>
                <w:lang w:val="uk-UA" w:eastAsia="ru-RU"/>
              </w:rPr>
              <w:t>групи</w:t>
            </w:r>
            <w:proofErr w:type="spellEnd"/>
            <w:r w:rsidRPr="008913F3">
              <w:rPr>
                <w:rFonts w:ascii="Times New Roman" w:eastAsia="Times New Roman" w:hAnsi="Times New Roman" w:cs="Times New Roman"/>
                <w:sz w:val="24"/>
                <w:szCs w:val="24"/>
                <w:lang w:val="uk-UA" w:eastAsia="ru-RU"/>
              </w:rPr>
              <w:t xml:space="preserve"> </w:t>
            </w:r>
            <w:proofErr w:type="spellStart"/>
            <w:r w:rsidRPr="008913F3">
              <w:rPr>
                <w:rFonts w:ascii="Times New Roman" w:eastAsia="Times New Roman" w:hAnsi="Times New Roman" w:cs="Times New Roman"/>
                <w:sz w:val="24"/>
                <w:szCs w:val="24"/>
                <w:lang w:val="uk-UA" w:eastAsia="ru-RU"/>
              </w:rPr>
              <w:t>компенсуючого</w:t>
            </w:r>
            <w:proofErr w:type="spellEnd"/>
            <w:r w:rsidRPr="008913F3">
              <w:rPr>
                <w:rFonts w:ascii="Times New Roman" w:eastAsia="Times New Roman" w:hAnsi="Times New Roman" w:cs="Times New Roman"/>
                <w:sz w:val="24"/>
                <w:szCs w:val="24"/>
                <w:lang w:val="uk-UA" w:eastAsia="ru-RU"/>
              </w:rPr>
              <w:t xml:space="preserve"> типу</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- 25 годин;</w:t>
            </w:r>
          </w:p>
        </w:tc>
      </w:tr>
      <w:tr w:rsidR="00684277" w:rsidRPr="008913F3" w:rsidTr="00684277">
        <w:tc>
          <w:tcPr>
            <w:tcW w:w="0" w:type="auto"/>
            <w:gridSpan w:val="2"/>
            <w:tcBorders>
              <w:top w:val="nil"/>
              <w:left w:val="nil"/>
              <w:bottom w:val="nil"/>
              <w:right w:val="nil"/>
            </w:tcBorders>
            <w:shd w:val="clear" w:color="auto" w:fill="auto"/>
            <w:hideMark/>
          </w:tcPr>
          <w:p w:rsidR="00684277" w:rsidRPr="008913F3" w:rsidRDefault="00684277" w:rsidP="0051249B">
            <w:pPr>
              <w:spacing w:after="0" w:line="240" w:lineRule="auto"/>
              <w:ind w:firstLine="450"/>
              <w:jc w:val="both"/>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i/>
                <w:iCs/>
                <w:color w:val="000000"/>
                <w:sz w:val="24"/>
                <w:szCs w:val="24"/>
                <w:lang w:val="uk-UA" w:eastAsia="ru-RU"/>
              </w:rPr>
              <w:t>{Абзац третій частини третьої статті 30 із змінами, внесеними згідно із Законом </w:t>
            </w:r>
            <w:hyperlink r:id="rId27" w:anchor="n1790"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асистента вихователя інклюзивної групи</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- 36 годин</w:t>
            </w:r>
          </w:p>
        </w:tc>
      </w:tr>
      <w:tr w:rsidR="00684277" w:rsidRPr="008913F3" w:rsidTr="00684277">
        <w:tc>
          <w:tcPr>
            <w:tcW w:w="0" w:type="auto"/>
            <w:gridSpan w:val="2"/>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i/>
                <w:iCs/>
                <w:color w:val="000000"/>
                <w:sz w:val="24"/>
                <w:szCs w:val="24"/>
                <w:lang w:val="uk-UA" w:eastAsia="ru-RU"/>
              </w:rPr>
              <w:t>{Частину третю статті 30 доповнено новим абзацом згідно із Законом </w:t>
            </w:r>
            <w:hyperlink r:id="rId28" w:anchor="n1791"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соціального педагога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- 40 годин;</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практичного психолога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- 40 годин;</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xml:space="preserve">практичного психолога закладу дошкільної освіти (ясел-садка) </w:t>
            </w:r>
            <w:proofErr w:type="spellStart"/>
            <w:r w:rsidRPr="008913F3">
              <w:rPr>
                <w:rFonts w:ascii="Times New Roman" w:eastAsia="Times New Roman" w:hAnsi="Times New Roman" w:cs="Times New Roman"/>
                <w:sz w:val="24"/>
                <w:szCs w:val="24"/>
                <w:lang w:val="uk-UA" w:eastAsia="ru-RU"/>
              </w:rPr>
              <w:t>компенсуючого</w:t>
            </w:r>
            <w:proofErr w:type="spellEnd"/>
            <w:r w:rsidRPr="008913F3">
              <w:rPr>
                <w:rFonts w:ascii="Times New Roman" w:eastAsia="Times New Roman" w:hAnsi="Times New Roman" w:cs="Times New Roman"/>
                <w:sz w:val="24"/>
                <w:szCs w:val="24"/>
                <w:lang w:val="uk-UA" w:eastAsia="ru-RU"/>
              </w:rPr>
              <w:t xml:space="preserve"> типу та з інклюзивними групами</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- 20 годин;</w:t>
            </w:r>
          </w:p>
        </w:tc>
      </w:tr>
      <w:tr w:rsidR="00684277" w:rsidRPr="008913F3" w:rsidTr="00684277">
        <w:tc>
          <w:tcPr>
            <w:tcW w:w="0" w:type="auto"/>
            <w:gridSpan w:val="2"/>
            <w:tcBorders>
              <w:top w:val="nil"/>
              <w:left w:val="nil"/>
              <w:bottom w:val="nil"/>
              <w:right w:val="nil"/>
            </w:tcBorders>
            <w:shd w:val="clear" w:color="auto" w:fill="auto"/>
            <w:hideMark/>
          </w:tcPr>
          <w:p w:rsidR="00684277" w:rsidRPr="008913F3" w:rsidRDefault="00684277" w:rsidP="0051249B">
            <w:pPr>
              <w:spacing w:after="0" w:line="240" w:lineRule="auto"/>
              <w:ind w:firstLine="450"/>
              <w:jc w:val="both"/>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i/>
                <w:iCs/>
                <w:color w:val="000000"/>
                <w:sz w:val="24"/>
                <w:szCs w:val="24"/>
                <w:lang w:val="uk-UA" w:eastAsia="ru-RU"/>
              </w:rPr>
              <w:t>{Абзац сьомий частини третьої статті 30 із змінами, внесеними згідно із Законом </w:t>
            </w:r>
            <w:hyperlink r:id="rId29" w:anchor="n1794"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музичного керівника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- 24 години;</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інструктора з фізкультури</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- 30 годин;</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вчителя-дефектолога, вчителя-логопеда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- 20 годин;</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керівник гуртка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- 18 годин</w:t>
            </w:r>
          </w:p>
        </w:tc>
      </w:tr>
      <w:tr w:rsidR="00684277" w:rsidRPr="008913F3" w:rsidTr="00684277">
        <w:tc>
          <w:tcPr>
            <w:tcW w:w="0" w:type="auto"/>
            <w:gridSpan w:val="2"/>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i/>
                <w:iCs/>
                <w:color w:val="000000"/>
                <w:sz w:val="24"/>
                <w:szCs w:val="24"/>
                <w:lang w:val="uk-UA" w:eastAsia="ru-RU"/>
              </w:rPr>
              <w:t>{Частину третю статті 30 доповнено новим абзацом згідно із Законом </w:t>
            </w:r>
            <w:hyperlink r:id="rId30" w:anchor="n1795"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tc>
      </w:tr>
      <w:tr w:rsidR="00684277" w:rsidRPr="008913F3" w:rsidTr="00684277">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ind w:left="450" w:right="450"/>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вихователя-методиста</w:t>
            </w:r>
          </w:p>
        </w:tc>
        <w:tc>
          <w:tcPr>
            <w:tcW w:w="0" w:type="auto"/>
            <w:tcBorders>
              <w:top w:val="nil"/>
              <w:left w:val="nil"/>
              <w:bottom w:val="nil"/>
              <w:right w:val="nil"/>
            </w:tcBorders>
            <w:shd w:val="clear" w:color="auto" w:fill="auto"/>
            <w:hideMark/>
          </w:tcPr>
          <w:p w:rsidR="00684277" w:rsidRPr="008913F3" w:rsidRDefault="00684277" w:rsidP="0051249B">
            <w:pPr>
              <w:spacing w:after="0" w:line="240" w:lineRule="auto"/>
              <w:rPr>
                <w:rFonts w:ascii="Times New Roman" w:eastAsia="Times New Roman" w:hAnsi="Times New Roman" w:cs="Times New Roman"/>
                <w:sz w:val="24"/>
                <w:szCs w:val="24"/>
                <w:lang w:val="uk-UA" w:eastAsia="ru-RU"/>
              </w:rPr>
            </w:pPr>
            <w:r w:rsidRPr="008913F3">
              <w:rPr>
                <w:rFonts w:ascii="Times New Roman" w:eastAsia="Times New Roman" w:hAnsi="Times New Roman" w:cs="Times New Roman"/>
                <w:sz w:val="24"/>
                <w:szCs w:val="24"/>
                <w:lang w:val="uk-UA" w:eastAsia="ru-RU"/>
              </w:rPr>
              <w:t>- 36 годин</w:t>
            </w:r>
          </w:p>
        </w:tc>
      </w:tr>
    </w:tbl>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6" w:name="n422"/>
      <w:bookmarkEnd w:id="56"/>
      <w:r w:rsidRPr="008913F3">
        <w:rPr>
          <w:rFonts w:ascii="Times New Roman" w:eastAsia="Times New Roman" w:hAnsi="Times New Roman" w:cs="Times New Roman"/>
          <w:color w:val="000000"/>
          <w:sz w:val="24"/>
          <w:szCs w:val="24"/>
          <w:lang w:val="uk-UA" w:eastAsia="ru-RU"/>
        </w:rPr>
        <w:t>на тиждень, що відповідає тарифній ставці.</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7" w:name="n309"/>
      <w:bookmarkEnd w:id="57"/>
      <w:r w:rsidRPr="008913F3">
        <w:rPr>
          <w:rFonts w:ascii="Times New Roman" w:eastAsia="Times New Roman" w:hAnsi="Times New Roman" w:cs="Times New Roman"/>
          <w:color w:val="000000"/>
          <w:sz w:val="24"/>
          <w:szCs w:val="24"/>
          <w:lang w:val="uk-UA" w:eastAsia="ru-RU"/>
        </w:rPr>
        <w:t>Розміри тарифних ставок інших педагогічних працівників закладу дошкільної освіти встановлюються Кабінетом Міністрів України.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8" w:name="n310"/>
      <w:bookmarkEnd w:id="58"/>
      <w:r w:rsidRPr="008913F3">
        <w:rPr>
          <w:rFonts w:ascii="Times New Roman" w:eastAsia="Times New Roman" w:hAnsi="Times New Roman" w:cs="Times New Roman"/>
          <w:color w:val="000000"/>
          <w:sz w:val="24"/>
          <w:szCs w:val="24"/>
          <w:lang w:val="uk-UA" w:eastAsia="ru-RU"/>
        </w:rPr>
        <w:t>Оплата праці педагогічних працівників, спеціалістів, обслуговуючого персоналу та інших працівників закладів дошкільної освіти здійснюється згідно з </w:t>
      </w:r>
      <w:hyperlink r:id="rId31" w:tgtFrame="_blank" w:history="1">
        <w:r w:rsidRPr="008913F3">
          <w:rPr>
            <w:rFonts w:ascii="Times New Roman" w:eastAsia="Times New Roman" w:hAnsi="Times New Roman" w:cs="Times New Roman"/>
            <w:color w:val="000099"/>
            <w:sz w:val="24"/>
            <w:szCs w:val="24"/>
            <w:u w:val="single"/>
            <w:lang w:val="uk-UA" w:eastAsia="ru-RU"/>
          </w:rPr>
          <w:t>Кодексом законів про працю України</w:t>
        </w:r>
      </w:hyperlink>
      <w:r w:rsidRPr="008913F3">
        <w:rPr>
          <w:rFonts w:ascii="Times New Roman" w:eastAsia="Times New Roman" w:hAnsi="Times New Roman" w:cs="Times New Roman"/>
          <w:color w:val="000000"/>
          <w:sz w:val="24"/>
          <w:szCs w:val="24"/>
          <w:lang w:val="uk-UA" w:eastAsia="ru-RU"/>
        </w:rPr>
        <w:t> та іншими нормативно-правовими актами.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59" w:name="n311"/>
      <w:bookmarkEnd w:id="59"/>
      <w:r w:rsidRPr="008913F3">
        <w:rPr>
          <w:rFonts w:ascii="Times New Roman" w:eastAsia="Times New Roman" w:hAnsi="Times New Roman" w:cs="Times New Roman"/>
          <w:color w:val="000000"/>
          <w:sz w:val="24"/>
          <w:szCs w:val="24"/>
          <w:lang w:val="uk-UA" w:eastAsia="ru-RU"/>
        </w:rPr>
        <w:t>Педагогічне навантаження педагогічного працівника закладу дошкільної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0" w:name="n312"/>
      <w:bookmarkEnd w:id="60"/>
      <w:r w:rsidRPr="008913F3">
        <w:rPr>
          <w:rFonts w:ascii="Times New Roman" w:eastAsia="Times New Roman" w:hAnsi="Times New Roman" w:cs="Times New Roman"/>
          <w:color w:val="000000"/>
          <w:sz w:val="24"/>
          <w:szCs w:val="24"/>
          <w:lang w:val="uk-UA" w:eastAsia="ru-RU"/>
        </w:rPr>
        <w:t xml:space="preserve">4. Педагогічні працівники мають право на додаткову оплачувану відпустку. Тривалість відпустки помічників вихователів закладів дошкільної освіти становить 28 календарних днів. Окремим категоріям працівників закладів дошкільної освіти (ясел-садків) </w:t>
      </w:r>
      <w:proofErr w:type="spellStart"/>
      <w:r w:rsidRPr="008913F3">
        <w:rPr>
          <w:rFonts w:ascii="Times New Roman" w:eastAsia="Times New Roman" w:hAnsi="Times New Roman" w:cs="Times New Roman"/>
          <w:color w:val="000000"/>
          <w:sz w:val="24"/>
          <w:szCs w:val="24"/>
          <w:lang w:val="uk-UA" w:eastAsia="ru-RU"/>
        </w:rPr>
        <w:t>компенсуючого</w:t>
      </w:r>
      <w:proofErr w:type="spellEnd"/>
      <w:r w:rsidRPr="008913F3">
        <w:rPr>
          <w:rFonts w:ascii="Times New Roman" w:eastAsia="Times New Roman" w:hAnsi="Times New Roman" w:cs="Times New Roman"/>
          <w:color w:val="000000"/>
          <w:sz w:val="24"/>
          <w:szCs w:val="24"/>
          <w:lang w:val="uk-UA" w:eastAsia="ru-RU"/>
        </w:rPr>
        <w:t xml:space="preserve"> типу, робота яких пов'язана з підвищеним нервово-емоційним навантаженням, надається щорічна додаткова відпустка за особливий характер праці тривалістю до 35 календарних днів за </w:t>
      </w:r>
      <w:hyperlink r:id="rId32" w:tgtFrame="_blank" w:history="1">
        <w:r w:rsidRPr="008913F3">
          <w:rPr>
            <w:rFonts w:ascii="Times New Roman" w:eastAsia="Times New Roman" w:hAnsi="Times New Roman" w:cs="Times New Roman"/>
            <w:color w:val="000099"/>
            <w:sz w:val="24"/>
            <w:szCs w:val="24"/>
            <w:u w:val="single"/>
            <w:lang w:val="uk-UA" w:eastAsia="ru-RU"/>
          </w:rPr>
          <w:t>Списком виробництв, робіт, професій і посад</w:t>
        </w:r>
      </w:hyperlink>
      <w:r w:rsidRPr="008913F3">
        <w:rPr>
          <w:rFonts w:ascii="Times New Roman" w:eastAsia="Times New Roman" w:hAnsi="Times New Roman" w:cs="Times New Roman"/>
          <w:color w:val="000000"/>
          <w:sz w:val="24"/>
          <w:szCs w:val="24"/>
          <w:lang w:val="uk-UA" w:eastAsia="ru-RU"/>
        </w:rPr>
        <w:t>, затвердженим Кабінетом Міністрів України.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1" w:name="n313"/>
      <w:bookmarkEnd w:id="61"/>
      <w:r w:rsidRPr="008913F3">
        <w:rPr>
          <w:rFonts w:ascii="Times New Roman" w:eastAsia="Times New Roman" w:hAnsi="Times New Roman" w:cs="Times New Roman"/>
          <w:b/>
          <w:bCs/>
          <w:color w:val="000000"/>
          <w:sz w:val="24"/>
          <w:szCs w:val="24"/>
          <w:lang w:val="uk-UA" w:eastAsia="ru-RU"/>
        </w:rPr>
        <w:t>Стаття 31. </w:t>
      </w:r>
      <w:r w:rsidRPr="008913F3">
        <w:rPr>
          <w:rFonts w:ascii="Times New Roman" w:eastAsia="Times New Roman" w:hAnsi="Times New Roman" w:cs="Times New Roman"/>
          <w:color w:val="000000"/>
          <w:sz w:val="24"/>
          <w:szCs w:val="24"/>
          <w:lang w:val="uk-UA" w:eastAsia="ru-RU"/>
        </w:rPr>
        <w:t>Трудові відносини у системі дошкільної освіти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2" w:name="n314"/>
      <w:bookmarkEnd w:id="62"/>
      <w:r w:rsidRPr="008913F3">
        <w:rPr>
          <w:rFonts w:ascii="Times New Roman" w:eastAsia="Times New Roman" w:hAnsi="Times New Roman" w:cs="Times New Roman"/>
          <w:color w:val="000000"/>
          <w:sz w:val="24"/>
          <w:szCs w:val="24"/>
          <w:lang w:val="uk-UA" w:eastAsia="ru-RU"/>
        </w:rPr>
        <w:t>1. Трудові відносини у системі дошкільної освіти регулюються законодавством України про працю, </w:t>
      </w:r>
      <w:hyperlink r:id="rId33" w:tgtFrame="_blank" w:history="1">
        <w:r w:rsidRPr="008913F3">
          <w:rPr>
            <w:rFonts w:ascii="Times New Roman" w:eastAsia="Times New Roman" w:hAnsi="Times New Roman" w:cs="Times New Roman"/>
            <w:color w:val="000099"/>
            <w:sz w:val="24"/>
            <w:szCs w:val="24"/>
            <w:u w:val="single"/>
            <w:lang w:val="uk-UA" w:eastAsia="ru-RU"/>
          </w:rPr>
          <w:t>Законом України</w:t>
        </w:r>
      </w:hyperlink>
      <w:r w:rsidRPr="008913F3">
        <w:rPr>
          <w:rFonts w:ascii="Times New Roman" w:eastAsia="Times New Roman" w:hAnsi="Times New Roman" w:cs="Times New Roman"/>
          <w:color w:val="000000"/>
          <w:sz w:val="24"/>
          <w:szCs w:val="24"/>
          <w:lang w:val="uk-UA" w:eastAsia="ru-RU"/>
        </w:rPr>
        <w:t> "Про освіту", цим Законом та іншими нормативно-правовими актами, прийнятими відповідно до них.</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3" w:name="n315"/>
      <w:bookmarkEnd w:id="63"/>
      <w:r w:rsidRPr="008913F3">
        <w:rPr>
          <w:rFonts w:ascii="Times New Roman" w:eastAsia="Times New Roman" w:hAnsi="Times New Roman" w:cs="Times New Roman"/>
          <w:color w:val="000000"/>
          <w:sz w:val="24"/>
          <w:szCs w:val="24"/>
          <w:lang w:val="uk-UA"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4" w:name="n552"/>
      <w:bookmarkEnd w:id="64"/>
      <w:r w:rsidRPr="008913F3">
        <w:rPr>
          <w:rFonts w:ascii="Times New Roman" w:eastAsia="Times New Roman" w:hAnsi="Times New Roman" w:cs="Times New Roman"/>
          <w:i/>
          <w:iCs/>
          <w:color w:val="000000"/>
          <w:sz w:val="24"/>
          <w:szCs w:val="24"/>
          <w:lang w:val="uk-UA" w:eastAsia="ru-RU"/>
        </w:rPr>
        <w:t>{Частина друга статті 31 в редакції Закону </w:t>
      </w:r>
      <w:hyperlink r:id="rId34" w:anchor="n1799"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5" w:name="n316"/>
      <w:bookmarkEnd w:id="65"/>
      <w:r w:rsidRPr="008913F3">
        <w:rPr>
          <w:rFonts w:ascii="Times New Roman" w:eastAsia="Times New Roman" w:hAnsi="Times New Roman" w:cs="Times New Roman"/>
          <w:color w:val="000000"/>
          <w:sz w:val="24"/>
          <w:szCs w:val="24"/>
          <w:lang w:val="uk-UA"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6" w:name="n317"/>
      <w:bookmarkEnd w:id="66"/>
      <w:r w:rsidRPr="008913F3">
        <w:rPr>
          <w:rFonts w:ascii="Times New Roman" w:eastAsia="Times New Roman" w:hAnsi="Times New Roman" w:cs="Times New Roman"/>
          <w:color w:val="000000"/>
          <w:sz w:val="24"/>
          <w:szCs w:val="24"/>
          <w:lang w:val="uk-UA" w:eastAsia="ru-RU"/>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7" w:name="n553"/>
      <w:bookmarkEnd w:id="67"/>
      <w:r w:rsidRPr="008913F3">
        <w:rPr>
          <w:rFonts w:ascii="Times New Roman" w:eastAsia="Times New Roman" w:hAnsi="Times New Roman" w:cs="Times New Roman"/>
          <w:i/>
          <w:iCs/>
          <w:color w:val="000000"/>
          <w:sz w:val="24"/>
          <w:szCs w:val="24"/>
          <w:lang w:val="uk-UA" w:eastAsia="ru-RU"/>
        </w:rPr>
        <w:t>{Частина третя статті 31 в редакції Закону </w:t>
      </w:r>
      <w:hyperlink r:id="rId35" w:anchor="n1799"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8" w:name="n318"/>
      <w:bookmarkEnd w:id="68"/>
      <w:r w:rsidRPr="008913F3">
        <w:rPr>
          <w:rFonts w:ascii="Times New Roman" w:eastAsia="Times New Roman" w:hAnsi="Times New Roman" w:cs="Times New Roman"/>
          <w:i/>
          <w:iCs/>
          <w:color w:val="000000"/>
          <w:sz w:val="24"/>
          <w:szCs w:val="24"/>
          <w:lang w:val="uk-UA" w:eastAsia="ru-RU"/>
        </w:rPr>
        <w:t>{Частину четверту статті 31 виключено на підставі Закону </w:t>
      </w:r>
      <w:hyperlink r:id="rId36" w:anchor="n1803" w:tgtFrame="_blank" w:history="1">
        <w:r w:rsidRPr="008913F3">
          <w:rPr>
            <w:rFonts w:ascii="Times New Roman" w:eastAsia="Times New Roman" w:hAnsi="Times New Roman" w:cs="Times New Roman"/>
            <w:i/>
            <w:iCs/>
            <w:color w:val="000099"/>
            <w:sz w:val="24"/>
            <w:szCs w:val="24"/>
            <w:u w:val="single"/>
            <w:lang w:val="uk-UA" w:eastAsia="ru-RU"/>
          </w:rPr>
          <w:t>№ 2145-VIII від 05.09.2017</w:t>
        </w:r>
      </w:hyperlink>
      <w:r w:rsidRPr="008913F3">
        <w:rPr>
          <w:rFonts w:ascii="Times New Roman" w:eastAsia="Times New Roman" w:hAnsi="Times New Roman" w:cs="Times New Roman"/>
          <w:i/>
          <w:iCs/>
          <w:color w:val="000000"/>
          <w:sz w:val="24"/>
          <w:szCs w:val="24"/>
          <w:lang w:val="uk-UA" w:eastAsia="ru-RU"/>
        </w:rPr>
        <w:t>}</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69" w:name="n321"/>
      <w:bookmarkEnd w:id="69"/>
      <w:r w:rsidRPr="008913F3">
        <w:rPr>
          <w:rFonts w:ascii="Times New Roman" w:eastAsia="Times New Roman" w:hAnsi="Times New Roman" w:cs="Times New Roman"/>
          <w:b/>
          <w:bCs/>
          <w:color w:val="000000"/>
          <w:sz w:val="24"/>
          <w:szCs w:val="24"/>
          <w:lang w:val="uk-UA" w:eastAsia="ru-RU"/>
        </w:rPr>
        <w:t>Стаття 32. </w:t>
      </w:r>
      <w:r w:rsidRPr="008913F3">
        <w:rPr>
          <w:rFonts w:ascii="Times New Roman" w:eastAsia="Times New Roman" w:hAnsi="Times New Roman" w:cs="Times New Roman"/>
          <w:color w:val="000000"/>
          <w:sz w:val="24"/>
          <w:szCs w:val="24"/>
          <w:lang w:val="uk-UA" w:eastAsia="ru-RU"/>
        </w:rPr>
        <w:t>Атестація педагогічних працівників закладу дошкільної освіти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70" w:name="n322"/>
      <w:bookmarkEnd w:id="70"/>
      <w:r w:rsidRPr="008913F3">
        <w:rPr>
          <w:rFonts w:ascii="Times New Roman" w:eastAsia="Times New Roman" w:hAnsi="Times New Roman" w:cs="Times New Roman"/>
          <w:color w:val="000000"/>
          <w:sz w:val="24"/>
          <w:szCs w:val="24"/>
          <w:lang w:val="uk-UA" w:eastAsia="ru-RU"/>
        </w:rPr>
        <w:t>1. Атестація педагогічних працівників закладу дошкільної освіти незалежно від підпорядкування, типів і форми власності є обов'язковою і здійснюється, як правило, один раз на п'ять років відповідно до </w:t>
      </w:r>
      <w:hyperlink r:id="rId37" w:tgtFrame="_blank" w:history="1">
        <w:r w:rsidRPr="008913F3">
          <w:rPr>
            <w:rFonts w:ascii="Times New Roman" w:eastAsia="Times New Roman" w:hAnsi="Times New Roman" w:cs="Times New Roman"/>
            <w:color w:val="000099"/>
            <w:sz w:val="24"/>
            <w:szCs w:val="24"/>
            <w:u w:val="single"/>
            <w:lang w:val="uk-UA" w:eastAsia="ru-RU"/>
          </w:rPr>
          <w:t>Типового положення про атестацію педагогічних працівників України</w:t>
        </w:r>
      </w:hyperlink>
      <w:r w:rsidRPr="008913F3">
        <w:rPr>
          <w:rFonts w:ascii="Times New Roman" w:eastAsia="Times New Roman" w:hAnsi="Times New Roman" w:cs="Times New Roman"/>
          <w:color w:val="000000"/>
          <w:sz w:val="24"/>
          <w:szCs w:val="24"/>
          <w:lang w:val="uk-UA" w:eastAsia="ru-RU"/>
        </w:rPr>
        <w:t>, затвердженого центральним органом виконавчої влади, що забезпечує формування та реалізує державну політику у сфері освіти.</w:t>
      </w:r>
    </w:p>
    <w:p w:rsidR="00684277" w:rsidRPr="008913F3" w:rsidRDefault="00684277" w:rsidP="0051249B">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71" w:name="n323"/>
      <w:bookmarkEnd w:id="71"/>
      <w:r w:rsidRPr="008913F3">
        <w:rPr>
          <w:rFonts w:ascii="Times New Roman" w:eastAsia="Times New Roman" w:hAnsi="Times New Roman" w:cs="Times New Roman"/>
          <w:color w:val="000000"/>
          <w:sz w:val="24"/>
          <w:szCs w:val="24"/>
          <w:lang w:val="uk-UA" w:eastAsia="ru-RU"/>
        </w:rPr>
        <w:t xml:space="preserve">2. За результатами атестації педагогічних працівників закладу дошкільної освіти визначається відповідність педагогічного працівника займаній посаді, встановлюється його кваліфікаційна категорія (спеціаліст, </w:t>
      </w:r>
      <w:proofErr w:type="spellStart"/>
      <w:r w:rsidRPr="008913F3">
        <w:rPr>
          <w:rFonts w:ascii="Times New Roman" w:eastAsia="Times New Roman" w:hAnsi="Times New Roman" w:cs="Times New Roman"/>
          <w:color w:val="000000"/>
          <w:sz w:val="24"/>
          <w:szCs w:val="24"/>
          <w:lang w:val="uk-UA" w:eastAsia="ru-RU"/>
        </w:rPr>
        <w:t>спеціаліст</w:t>
      </w:r>
      <w:proofErr w:type="spellEnd"/>
      <w:r w:rsidRPr="008913F3">
        <w:rPr>
          <w:rFonts w:ascii="Times New Roman" w:eastAsia="Times New Roman" w:hAnsi="Times New Roman" w:cs="Times New Roman"/>
          <w:color w:val="000000"/>
          <w:sz w:val="24"/>
          <w:szCs w:val="24"/>
          <w:lang w:val="uk-UA" w:eastAsia="ru-RU"/>
        </w:rPr>
        <w:t xml:space="preserve">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спеціальностей - "Старший вчитель", "Вчитель-методист".</w:t>
      </w:r>
    </w:p>
    <w:p w:rsidR="009E747B" w:rsidRPr="008913F3" w:rsidRDefault="009E747B" w:rsidP="0051249B">
      <w:pPr>
        <w:spacing w:after="0"/>
        <w:jc w:val="center"/>
        <w:rPr>
          <w:rFonts w:ascii="Times New Roman" w:hAnsi="Times New Roman" w:cs="Times New Roman"/>
          <w:sz w:val="24"/>
          <w:szCs w:val="24"/>
          <w:lang w:val="uk-UA"/>
        </w:rPr>
      </w:pPr>
    </w:p>
    <w:sectPr w:rsidR="009E747B" w:rsidRPr="0089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7B"/>
    <w:rsid w:val="000B65E5"/>
    <w:rsid w:val="0051249B"/>
    <w:rsid w:val="00684277"/>
    <w:rsid w:val="008913F3"/>
    <w:rsid w:val="009E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47B"/>
    <w:rPr>
      <w:rFonts w:ascii="Times New Roman" w:eastAsia="Times New Roman" w:hAnsi="Times New Roman" w:cs="Times New Roman"/>
      <w:b/>
      <w:bCs/>
      <w:kern w:val="36"/>
      <w:sz w:val="48"/>
      <w:szCs w:val="48"/>
      <w:lang w:eastAsia="ru-RU"/>
    </w:rPr>
  </w:style>
  <w:style w:type="character" w:customStyle="1" w:styleId="valid">
    <w:name w:val="valid"/>
    <w:basedOn w:val="a0"/>
    <w:rsid w:val="009E747B"/>
  </w:style>
  <w:style w:type="character" w:customStyle="1" w:styleId="dat0">
    <w:name w:val="dat0"/>
    <w:basedOn w:val="a0"/>
    <w:rsid w:val="009E747B"/>
  </w:style>
  <w:style w:type="character" w:styleId="a3">
    <w:name w:val="Hyperlink"/>
    <w:basedOn w:val="a0"/>
    <w:uiPriority w:val="99"/>
    <w:semiHidden/>
    <w:unhideWhenUsed/>
    <w:rsid w:val="009E747B"/>
    <w:rPr>
      <w:color w:val="0000FF"/>
      <w:u w:val="single"/>
    </w:rPr>
  </w:style>
  <w:style w:type="character" w:customStyle="1" w:styleId="hidden-md-down">
    <w:name w:val="hidden-md-down"/>
    <w:basedOn w:val="a0"/>
    <w:rsid w:val="009E747B"/>
  </w:style>
  <w:style w:type="paragraph" w:customStyle="1" w:styleId="rvps7">
    <w:name w:val="rvps7"/>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E747B"/>
  </w:style>
  <w:style w:type="paragraph" w:customStyle="1" w:styleId="rvps6">
    <w:name w:val="rvps6"/>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E747B"/>
  </w:style>
  <w:style w:type="character" w:customStyle="1" w:styleId="rvts44">
    <w:name w:val="rvts44"/>
    <w:basedOn w:val="a0"/>
    <w:rsid w:val="009E747B"/>
  </w:style>
  <w:style w:type="character" w:customStyle="1" w:styleId="rvts15">
    <w:name w:val="rvts15"/>
    <w:basedOn w:val="a0"/>
    <w:rsid w:val="009E747B"/>
  </w:style>
  <w:style w:type="paragraph" w:customStyle="1" w:styleId="rvps2">
    <w:name w:val="rvps2"/>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E747B"/>
  </w:style>
  <w:style w:type="character" w:customStyle="1" w:styleId="rvts46">
    <w:name w:val="rvts46"/>
    <w:basedOn w:val="a0"/>
    <w:rsid w:val="009E747B"/>
  </w:style>
  <w:style w:type="paragraph" w:customStyle="1" w:styleId="rvps18">
    <w:name w:val="rvps18"/>
    <w:basedOn w:val="a"/>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1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47B"/>
    <w:rPr>
      <w:rFonts w:ascii="Times New Roman" w:eastAsia="Times New Roman" w:hAnsi="Times New Roman" w:cs="Times New Roman"/>
      <w:b/>
      <w:bCs/>
      <w:kern w:val="36"/>
      <w:sz w:val="48"/>
      <w:szCs w:val="48"/>
      <w:lang w:eastAsia="ru-RU"/>
    </w:rPr>
  </w:style>
  <w:style w:type="character" w:customStyle="1" w:styleId="valid">
    <w:name w:val="valid"/>
    <w:basedOn w:val="a0"/>
    <w:rsid w:val="009E747B"/>
  </w:style>
  <w:style w:type="character" w:customStyle="1" w:styleId="dat0">
    <w:name w:val="dat0"/>
    <w:basedOn w:val="a0"/>
    <w:rsid w:val="009E747B"/>
  </w:style>
  <w:style w:type="character" w:styleId="a3">
    <w:name w:val="Hyperlink"/>
    <w:basedOn w:val="a0"/>
    <w:uiPriority w:val="99"/>
    <w:semiHidden/>
    <w:unhideWhenUsed/>
    <w:rsid w:val="009E747B"/>
    <w:rPr>
      <w:color w:val="0000FF"/>
      <w:u w:val="single"/>
    </w:rPr>
  </w:style>
  <w:style w:type="character" w:customStyle="1" w:styleId="hidden-md-down">
    <w:name w:val="hidden-md-down"/>
    <w:basedOn w:val="a0"/>
    <w:rsid w:val="009E747B"/>
  </w:style>
  <w:style w:type="paragraph" w:customStyle="1" w:styleId="rvps7">
    <w:name w:val="rvps7"/>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E747B"/>
  </w:style>
  <w:style w:type="paragraph" w:customStyle="1" w:styleId="rvps6">
    <w:name w:val="rvps6"/>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E747B"/>
  </w:style>
  <w:style w:type="character" w:customStyle="1" w:styleId="rvts44">
    <w:name w:val="rvts44"/>
    <w:basedOn w:val="a0"/>
    <w:rsid w:val="009E747B"/>
  </w:style>
  <w:style w:type="character" w:customStyle="1" w:styleId="rvts15">
    <w:name w:val="rvts15"/>
    <w:basedOn w:val="a0"/>
    <w:rsid w:val="009E747B"/>
  </w:style>
  <w:style w:type="paragraph" w:customStyle="1" w:styleId="rvps2">
    <w:name w:val="rvps2"/>
    <w:basedOn w:val="a"/>
    <w:rsid w:val="009E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E747B"/>
  </w:style>
  <w:style w:type="character" w:customStyle="1" w:styleId="rvts46">
    <w:name w:val="rvts46"/>
    <w:basedOn w:val="a0"/>
    <w:rsid w:val="009E747B"/>
  </w:style>
  <w:style w:type="paragraph" w:customStyle="1" w:styleId="rvps18">
    <w:name w:val="rvps18"/>
    <w:basedOn w:val="a"/>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84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1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2486">
      <w:bodyDiv w:val="1"/>
      <w:marLeft w:val="0"/>
      <w:marRight w:val="0"/>
      <w:marTop w:val="0"/>
      <w:marBottom w:val="0"/>
      <w:divBdr>
        <w:top w:val="none" w:sz="0" w:space="0" w:color="auto"/>
        <w:left w:val="none" w:sz="0" w:space="0" w:color="auto"/>
        <w:bottom w:val="none" w:sz="0" w:space="0" w:color="auto"/>
        <w:right w:val="none" w:sz="0" w:space="0" w:color="auto"/>
      </w:divBdr>
    </w:div>
    <w:div w:id="843518008">
      <w:bodyDiv w:val="1"/>
      <w:marLeft w:val="0"/>
      <w:marRight w:val="0"/>
      <w:marTop w:val="0"/>
      <w:marBottom w:val="0"/>
      <w:divBdr>
        <w:top w:val="none" w:sz="0" w:space="0" w:color="auto"/>
        <w:left w:val="none" w:sz="0" w:space="0" w:color="auto"/>
        <w:bottom w:val="none" w:sz="0" w:space="0" w:color="auto"/>
        <w:right w:val="none" w:sz="0" w:space="0" w:color="auto"/>
      </w:divBdr>
      <w:divsChild>
        <w:div w:id="1904370793">
          <w:marLeft w:val="0"/>
          <w:marRight w:val="0"/>
          <w:marTop w:val="150"/>
          <w:marBottom w:val="150"/>
          <w:divBdr>
            <w:top w:val="none" w:sz="0" w:space="0" w:color="auto"/>
            <w:left w:val="none" w:sz="0" w:space="0" w:color="auto"/>
            <w:bottom w:val="none" w:sz="0" w:space="0" w:color="auto"/>
            <w:right w:val="none" w:sz="0" w:space="0" w:color="auto"/>
          </w:divBdr>
        </w:div>
        <w:div w:id="1319311870">
          <w:marLeft w:val="0"/>
          <w:marRight w:val="0"/>
          <w:marTop w:val="150"/>
          <w:marBottom w:val="150"/>
          <w:divBdr>
            <w:top w:val="none" w:sz="0" w:space="0" w:color="auto"/>
            <w:left w:val="none" w:sz="0" w:space="0" w:color="auto"/>
            <w:bottom w:val="none" w:sz="0" w:space="0" w:color="auto"/>
            <w:right w:val="none" w:sz="0" w:space="0" w:color="auto"/>
          </w:divBdr>
        </w:div>
      </w:divsChild>
    </w:div>
    <w:div w:id="1397707250">
      <w:bodyDiv w:val="1"/>
      <w:marLeft w:val="0"/>
      <w:marRight w:val="0"/>
      <w:marTop w:val="0"/>
      <w:marBottom w:val="0"/>
      <w:divBdr>
        <w:top w:val="none" w:sz="0" w:space="0" w:color="auto"/>
        <w:left w:val="none" w:sz="0" w:space="0" w:color="auto"/>
        <w:bottom w:val="none" w:sz="0" w:space="0" w:color="auto"/>
        <w:right w:val="none" w:sz="0" w:space="0" w:color="auto"/>
      </w:divBdr>
    </w:div>
    <w:div w:id="1855146464">
      <w:bodyDiv w:val="1"/>
      <w:marLeft w:val="0"/>
      <w:marRight w:val="0"/>
      <w:marTop w:val="0"/>
      <w:marBottom w:val="0"/>
      <w:divBdr>
        <w:top w:val="none" w:sz="0" w:space="0" w:color="auto"/>
        <w:left w:val="none" w:sz="0" w:space="0" w:color="auto"/>
        <w:bottom w:val="none" w:sz="0" w:space="0" w:color="auto"/>
        <w:right w:val="none" w:sz="0" w:space="0" w:color="auto"/>
      </w:divBdr>
      <w:divsChild>
        <w:div w:id="656767234">
          <w:marLeft w:val="0"/>
          <w:marRight w:val="0"/>
          <w:marTop w:val="0"/>
          <w:marBottom w:val="0"/>
          <w:divBdr>
            <w:top w:val="none" w:sz="0" w:space="0" w:color="auto"/>
            <w:left w:val="none" w:sz="0" w:space="0" w:color="auto"/>
            <w:bottom w:val="single" w:sz="48" w:space="0" w:color="CCCCCC"/>
            <w:right w:val="none" w:sz="0" w:space="0" w:color="auto"/>
          </w:divBdr>
        </w:div>
        <w:div w:id="1644046289">
          <w:marLeft w:val="0"/>
          <w:marRight w:val="0"/>
          <w:marTop w:val="0"/>
          <w:marBottom w:val="0"/>
          <w:divBdr>
            <w:top w:val="single" w:sz="6" w:space="0" w:color="BBBBBB"/>
            <w:left w:val="single" w:sz="6" w:space="0" w:color="BBBBBB"/>
            <w:bottom w:val="single" w:sz="6" w:space="0" w:color="E3E3E3"/>
            <w:right w:val="single" w:sz="6" w:space="0" w:color="E3E3E3"/>
          </w:divBdr>
          <w:divsChild>
            <w:div w:id="1879660352">
              <w:marLeft w:val="0"/>
              <w:marRight w:val="0"/>
              <w:marTop w:val="0"/>
              <w:marBottom w:val="0"/>
              <w:divBdr>
                <w:top w:val="none" w:sz="0" w:space="0" w:color="auto"/>
                <w:left w:val="none" w:sz="0" w:space="0" w:color="auto"/>
                <w:bottom w:val="none" w:sz="0" w:space="0" w:color="auto"/>
                <w:right w:val="none" w:sz="0" w:space="0" w:color="auto"/>
              </w:divBdr>
            </w:div>
          </w:divsChild>
        </w:div>
        <w:div w:id="1667321382">
          <w:marLeft w:val="0"/>
          <w:marRight w:val="0"/>
          <w:marTop w:val="0"/>
          <w:marBottom w:val="0"/>
          <w:divBdr>
            <w:top w:val="none" w:sz="0" w:space="0" w:color="auto"/>
            <w:left w:val="none" w:sz="0" w:space="0" w:color="auto"/>
            <w:bottom w:val="none" w:sz="0" w:space="0" w:color="auto"/>
            <w:right w:val="none" w:sz="0" w:space="0" w:color="auto"/>
          </w:divBdr>
          <w:divsChild>
            <w:div w:id="504633522">
              <w:marLeft w:val="0"/>
              <w:marRight w:val="0"/>
              <w:marTop w:val="0"/>
              <w:marBottom w:val="0"/>
              <w:divBdr>
                <w:top w:val="none" w:sz="0" w:space="0" w:color="auto"/>
                <w:left w:val="none" w:sz="0" w:space="0" w:color="auto"/>
                <w:bottom w:val="none" w:sz="0" w:space="0" w:color="auto"/>
                <w:right w:val="none" w:sz="0" w:space="0" w:color="auto"/>
              </w:divBdr>
            </w:div>
          </w:divsChild>
        </w:div>
        <w:div w:id="710036227">
          <w:marLeft w:val="0"/>
          <w:marRight w:val="0"/>
          <w:marTop w:val="0"/>
          <w:marBottom w:val="0"/>
          <w:divBdr>
            <w:top w:val="single" w:sz="6" w:space="0" w:color="8EB8CE"/>
            <w:left w:val="single" w:sz="6" w:space="0" w:color="8EB8CE"/>
            <w:bottom w:val="single" w:sz="6" w:space="0" w:color="CAE8FC"/>
            <w:right w:val="single" w:sz="6" w:space="0" w:color="CAE8FC"/>
          </w:divBdr>
        </w:div>
        <w:div w:id="833494104">
          <w:marLeft w:val="0"/>
          <w:marRight w:val="0"/>
          <w:marTop w:val="0"/>
          <w:marBottom w:val="0"/>
          <w:divBdr>
            <w:top w:val="none" w:sz="0" w:space="0" w:color="auto"/>
            <w:left w:val="none" w:sz="0" w:space="0" w:color="auto"/>
            <w:bottom w:val="none" w:sz="0" w:space="0" w:color="auto"/>
            <w:right w:val="none" w:sz="0" w:space="0" w:color="auto"/>
          </w:divBdr>
          <w:divsChild>
            <w:div w:id="347685273">
              <w:marLeft w:val="0"/>
              <w:marRight w:val="0"/>
              <w:marTop w:val="0"/>
              <w:marBottom w:val="0"/>
              <w:divBdr>
                <w:top w:val="none" w:sz="0" w:space="0" w:color="auto"/>
                <w:left w:val="none" w:sz="0" w:space="0" w:color="auto"/>
                <w:bottom w:val="none" w:sz="0" w:space="0" w:color="auto"/>
                <w:right w:val="none" w:sz="0" w:space="0" w:color="auto"/>
              </w:divBdr>
              <w:divsChild>
                <w:div w:id="1803383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628-14/card4#Current" TargetMode="External"/><Relationship Id="rId13" Type="http://schemas.openxmlformats.org/officeDocument/2006/relationships/hyperlink" Target="http://zakon0.rada.gov.ua/laws/main/l85852" TargetMode="External"/><Relationship Id="rId18" Type="http://schemas.openxmlformats.org/officeDocument/2006/relationships/hyperlink" Target="http://zakon0.rada.gov.ua/laws/show/2145-19/paran1780" TargetMode="External"/><Relationship Id="rId26" Type="http://schemas.openxmlformats.org/officeDocument/2006/relationships/hyperlink" Target="http://zakon0.rada.gov.ua/laws/show/1344-1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0.rada.gov.ua/laws/show/1060-12" TargetMode="External"/><Relationship Id="rId34" Type="http://schemas.openxmlformats.org/officeDocument/2006/relationships/hyperlink" Target="http://zakon0.rada.gov.ua/laws/show/2145-19/paran1799" TargetMode="External"/><Relationship Id="rId7" Type="http://schemas.openxmlformats.org/officeDocument/2006/relationships/hyperlink" Target="http://w1.c1.rada.gov.ua/pls/zweb2/webproc4_1?pf3511=8217" TargetMode="External"/><Relationship Id="rId12" Type="http://schemas.openxmlformats.org/officeDocument/2006/relationships/hyperlink" Target="http://zakon0.rada.gov.ua/laws/anot/2628-14" TargetMode="External"/><Relationship Id="rId17" Type="http://schemas.openxmlformats.org/officeDocument/2006/relationships/hyperlink" Target="http://zakon0.rada.gov.ua/laws/show/2145-19/paran1779" TargetMode="External"/><Relationship Id="rId25" Type="http://schemas.openxmlformats.org/officeDocument/2006/relationships/hyperlink" Target="http://zakon0.rada.gov.ua/laws/show/2905-14" TargetMode="External"/><Relationship Id="rId33" Type="http://schemas.openxmlformats.org/officeDocument/2006/relationships/hyperlink" Target="http://zakon0.rada.gov.ua/laws/show/1060-12"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http://zakon0.rada.gov.ua/laws/show/2145-19/paran1784" TargetMode="External"/><Relationship Id="rId29" Type="http://schemas.openxmlformats.org/officeDocument/2006/relationships/hyperlink" Target="http://zakon0.rada.gov.ua/laws/show/2145-19/paran1794" TargetMode="External"/><Relationship Id="rId1" Type="http://schemas.openxmlformats.org/officeDocument/2006/relationships/styles" Target="styles.xml"/><Relationship Id="rId6" Type="http://schemas.openxmlformats.org/officeDocument/2006/relationships/hyperlink" Target="http://zakon0.rada.gov.ua/laws/card/2628-14" TargetMode="External"/><Relationship Id="rId11" Type="http://schemas.openxmlformats.org/officeDocument/2006/relationships/hyperlink" Target="http://zakon0.rada.gov.ua/laws/term/2628-14" TargetMode="External"/><Relationship Id="rId24" Type="http://schemas.openxmlformats.org/officeDocument/2006/relationships/hyperlink" Target="http://zakon0.rada.gov.ua/laws/show/380-15" TargetMode="External"/><Relationship Id="rId32" Type="http://schemas.openxmlformats.org/officeDocument/2006/relationships/hyperlink" Target="http://zakon0.rada.gov.ua/laws/show/1290-97-%D0%BF" TargetMode="External"/><Relationship Id="rId37" Type="http://schemas.openxmlformats.org/officeDocument/2006/relationships/hyperlink" Target="http://zakon0.rada.gov.ua/laws/show/z1255-10" TargetMode="External"/><Relationship Id="rId5" Type="http://schemas.openxmlformats.org/officeDocument/2006/relationships/hyperlink" Target="http://zakon0.rada.gov.ua/laws/show/2145-19" TargetMode="External"/><Relationship Id="rId15" Type="http://schemas.openxmlformats.org/officeDocument/2006/relationships/hyperlink" Target="http://zakon0.rada.gov.ua/laws/show/2628-14/conv" TargetMode="External"/><Relationship Id="rId23" Type="http://schemas.openxmlformats.org/officeDocument/2006/relationships/hyperlink" Target="http://zakon0.rada.gov.ua/laws/show/1344-15" TargetMode="External"/><Relationship Id="rId28" Type="http://schemas.openxmlformats.org/officeDocument/2006/relationships/hyperlink" Target="http://zakon0.rada.gov.ua/laws/show/2145-19/paran1791" TargetMode="External"/><Relationship Id="rId36" Type="http://schemas.openxmlformats.org/officeDocument/2006/relationships/hyperlink" Target="http://zakon0.rada.gov.ua/laws/show/2145-19/paran1803" TargetMode="External"/><Relationship Id="rId10" Type="http://schemas.openxmlformats.org/officeDocument/2006/relationships/control" Target="activeX/activeX1.xml"/><Relationship Id="rId19" Type="http://schemas.openxmlformats.org/officeDocument/2006/relationships/hyperlink" Target="http://zakon0.rada.gov.ua/laws/show/2145-19/paran1781" TargetMode="External"/><Relationship Id="rId31" Type="http://schemas.openxmlformats.org/officeDocument/2006/relationships/hyperlink" Target="http://zakon0.rada.gov.ua/laws/show/322-08"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zakon0.rada.gov.ua/laws/show/2628-14/stru#Stru" TargetMode="External"/><Relationship Id="rId22" Type="http://schemas.openxmlformats.org/officeDocument/2006/relationships/hyperlink" Target="http://zakon0.rada.gov.ua/laws/show/2145-19/paran1788" TargetMode="External"/><Relationship Id="rId27" Type="http://schemas.openxmlformats.org/officeDocument/2006/relationships/hyperlink" Target="http://zakon0.rada.gov.ua/laws/show/2145-19/paran1790" TargetMode="External"/><Relationship Id="rId30" Type="http://schemas.openxmlformats.org/officeDocument/2006/relationships/hyperlink" Target="http://zakon0.rada.gov.ua/laws/show/2145-19/paran1795" TargetMode="External"/><Relationship Id="rId35" Type="http://schemas.openxmlformats.org/officeDocument/2006/relationships/hyperlink" Target="http://zakon0.rada.gov.ua/laws/show/2145-19/paran179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3</cp:revision>
  <dcterms:created xsi:type="dcterms:W3CDTF">2018-03-01T08:43:00Z</dcterms:created>
  <dcterms:modified xsi:type="dcterms:W3CDTF">2018-03-01T13:33:00Z</dcterms:modified>
</cp:coreProperties>
</file>